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57E6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33EE3A59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>ROMÂNIA</w:t>
      </w:r>
    </w:p>
    <w:p w14:paraId="55413BBA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>JUDEŢUL SUCEAVA</w:t>
      </w:r>
    </w:p>
    <w:p w14:paraId="429D3A48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>ORAŞUL BROŞTENI</w:t>
      </w:r>
    </w:p>
    <w:p w14:paraId="24D1A6F0" w14:textId="5A7AB4E0" w:rsidR="00C157A4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 xml:space="preserve">CONSILIUL LOCAL </w:t>
      </w:r>
    </w:p>
    <w:p w14:paraId="3079DDE7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19FE034E" w14:textId="4E42A94E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 xml:space="preserve">     </w:t>
      </w:r>
    </w:p>
    <w:p w14:paraId="40D19111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 xml:space="preserve">HOTĂRÂRE                                 </w:t>
      </w:r>
    </w:p>
    <w:p w14:paraId="42B708D3" w14:textId="77777777" w:rsidR="00C157A4" w:rsidRPr="00B61AF9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  <w:lang w:val="it-IT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privind aprobarea devizului general actualizat </w:t>
      </w:r>
      <w:r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î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n urma </w:t>
      </w:r>
      <w:r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î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ncheierii contractelor de achiziție publică</w:t>
      </w:r>
    </w:p>
    <w:p w14:paraId="02DA63B8" w14:textId="77777777" w:rsidR="00C157A4" w:rsidRPr="00B61AF9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 pentru obiectivele de investiții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„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si modernizare grădiniță cu program normal 2 din satul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ora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și </w:t>
      </w:r>
    </w:p>
    <w:p w14:paraId="0F302DE3" w14:textId="77777777" w:rsidR="00C157A4" w:rsidRPr="00B61AF9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  <w:lang w:val="pt-BR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r w:rsidRPr="00B6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școală cu clasele I-VIII in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localiatea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Cotârgasi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oraul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 xml:space="preserve"> ,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finanțate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prin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Programul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Național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Locală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.</w:t>
      </w:r>
    </w:p>
    <w:p w14:paraId="465D1F1B" w14:textId="77777777" w:rsidR="00C157A4" w:rsidRPr="00B61AF9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4"/>
          <w:lang w:val="pt-BR"/>
        </w:rPr>
      </w:pPr>
    </w:p>
    <w:p w14:paraId="7D7F1DC8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66CBB" w14:textId="177245DD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pt-BR"/>
        </w:rPr>
      </w:pPr>
      <w:r w:rsidRPr="00946A03">
        <w:rPr>
          <w:rFonts w:ascii="Times New Roman" w:hAnsi="Times New Roman" w:cs="Times New Roman"/>
          <w:bCs/>
          <w:iCs/>
          <w:sz w:val="24"/>
          <w:szCs w:val="24"/>
          <w:lang w:val="pt-BR"/>
        </w:rPr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  <w:lang w:val="pt-BR"/>
        </w:rPr>
        <w:t>Consiliul Local al orașului Broșteni, județul Suceava,</w:t>
      </w:r>
      <w:r w:rsidRPr="00946A03">
        <w:rPr>
          <w:rFonts w:ascii="Times New Roman" w:hAnsi="Times New Roman" w:cs="Times New Roman"/>
          <w:bCs/>
          <w:iCs/>
          <w:sz w:val="24"/>
          <w:szCs w:val="24"/>
          <w:lang w:val="pt-BR"/>
        </w:rPr>
        <w:t xml:space="preserve"> </w:t>
      </w:r>
    </w:p>
    <w:p w14:paraId="5BA60B23" w14:textId="15EEE1DD" w:rsid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946A03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Având În vedere:</w:t>
      </w:r>
    </w:p>
    <w:p w14:paraId="085BA611" w14:textId="1708C3AC" w:rsidR="00C157A4" w:rsidRPr="00C157A4" w:rsidRDefault="00C157A4" w:rsidP="00C15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proiectul de hotărâre prezentata de primarul orașului Broșteni, domnul Alexandru HURJUI, înregistrat la nr. 1668/28.03.2021,</w:t>
      </w:r>
    </w:p>
    <w:p w14:paraId="0C062951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- referatul de aprobare  nr. 1687/22.03.2021, al primarului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 w:eastAsia="en-US"/>
        </w:rPr>
        <w:t xml:space="preserve">oraşului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Broşteni, judsețul Suceava Alexandru HURJUI,</w:t>
      </w:r>
    </w:p>
    <w:p w14:paraId="636BB59B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- raportul de specialitate al biroului  programe, achizitii publice, resurse umane și administrativ, înregistrat la nr. 1686/22.03. 2021,</w:t>
      </w:r>
    </w:p>
    <w:p w14:paraId="3622E974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raportul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comisiei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Consiliului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local al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oraşului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Broşteni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judeţul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Suceava,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economico-sociale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buget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finanţe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administrarea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domeniului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public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privat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al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oraşului,agricultură</w:t>
      </w:r>
      <w:proofErr w:type="spellEnd"/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gospodărie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comunală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protecţia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mediului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turism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1689/22.03.2021,</w:t>
      </w:r>
    </w:p>
    <w:p w14:paraId="7462E16D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         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 44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.(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1)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Legea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 273/2006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finanţele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publice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locale,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modificările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şi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completările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ulterioare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</w:p>
    <w:p w14:paraId="106F0E15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 42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lit.b</w:t>
      </w:r>
      <w:proofErr w:type="spellEnd"/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Legea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nr.500/2002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finanţele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publice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modificările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şi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completările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ulterioare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</w:p>
    <w:p w14:paraId="0F7BFC4C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art. 7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.(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lit.a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O.U.G. 28/2013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Locală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</w:p>
    <w:p w14:paraId="228A99B9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HCL .nr.70/2020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privind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devizelor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generale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reactulizate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faza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proiect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ethnic,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adotate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Consiliul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Local al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orașuluiu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Broișteni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</w:p>
    <w:p w14:paraId="3A3804D5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 1839/18.10.2017,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încheiat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MDRAP,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investiții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„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Reabilitare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școală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clasele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I-VIII –Ion Teodorescu –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Cotârgași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județul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Suceava”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conform Programului Naţional de Dezvoltare Locală,</w:t>
      </w:r>
    </w:p>
    <w:p w14:paraId="121E22D1" w14:textId="109143F3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nr.1838/18.10.2017,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încheiat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MDRAP,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de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investitie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Reabilitare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și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modernizare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gradinita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program normal 2 din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satul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Cotârgasi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Brosteni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Suceava ”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conform Programului Naţional de Dezvoltare Locală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</w:p>
    <w:p w14:paraId="292A71B0" w14:textId="2FE884B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dispozitiile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Normelor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Metodologice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aplicare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OUG 28/2013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locală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Ordinul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MDRAP nr.1851/2013 cu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modificările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completarile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</w:p>
    <w:p w14:paraId="5C582488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val="fr-FR" w:eastAsia="en-US"/>
        </w:rPr>
      </w:pPr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-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H.G. nr.907/2016 p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rivind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etapele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elaborare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conținutul-cadru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al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documentațiilor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tehnico-economice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aferente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obiectivelor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proiectelor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investiții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finanțate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din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fonduri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publice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</w:p>
    <w:p w14:paraId="3C7E6D11" w14:textId="60E67978" w:rsidR="00C157A4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Î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temeiul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dispozițiilor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art.129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.(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2),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lit.b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coroborat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.(4)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), art.139,art.140,art 141, art.196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.(1)lit .a)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ale art. 200 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OUG 57/2019,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Codul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Administrativ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modificările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complectările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ulterioare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,</w:t>
      </w:r>
    </w:p>
    <w:p w14:paraId="3C411947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14:paraId="592B0216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BE8D2" w14:textId="0638263E" w:rsidR="00C157A4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03">
        <w:rPr>
          <w:rFonts w:ascii="Times New Roman" w:hAnsi="Times New Roman" w:cs="Times New Roman"/>
          <w:b/>
          <w:sz w:val="24"/>
          <w:szCs w:val="24"/>
        </w:rPr>
        <w:lastRenderedPageBreak/>
        <w:t>HOTĂRĂŞTE,</w:t>
      </w:r>
    </w:p>
    <w:p w14:paraId="331FD01F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FB089" w14:textId="77777777" w:rsidR="00C157A4" w:rsidRPr="00946A03" w:rsidRDefault="00C157A4" w:rsidP="00C15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 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ab/>
      </w:r>
      <w:r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Art.1</w:t>
      </w:r>
      <w:r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Se aprobă devizul general actualizat în urma incheierii contractului de achiziție publică pentru obiectivul</w:t>
      </w:r>
      <w:r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investiție</w:t>
      </w:r>
      <w:r w:rsidRPr="00946A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91AA6">
        <w:rPr>
          <w:rFonts w:ascii="Times New Roman" w:eastAsia="HiddenHorzOCR" w:hAnsi="Times New Roman" w:cs="Times New Roman"/>
          <w:b/>
          <w:i/>
          <w:sz w:val="24"/>
          <w:szCs w:val="24"/>
        </w:rPr>
        <w:t>„</w:t>
      </w:r>
      <w:r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Reabilitare si modernizare  grădiniță cu program normal 2 din satul </w:t>
      </w:r>
      <w:proofErr w:type="spellStart"/>
      <w:r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Cotârgasi</w:t>
      </w:r>
      <w:proofErr w:type="spellEnd"/>
      <w:r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orașul Broșteni, județul Suceava”</w:t>
      </w:r>
      <w:r w:rsidRPr="00946A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obiectiv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finanțat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prin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Programul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National de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Dezvoltare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Locală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,</w:t>
      </w:r>
      <w:r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 xml:space="preserve">  </w:t>
      </w:r>
      <w:r w:rsidRPr="0069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în valoare totală de 776.348,07  lei</w:t>
      </w:r>
      <w:r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 xml:space="preserve"> inclusiv TVA, din care C+M  672.928,83 lei inclusiv TVA, conform anexei nr.1 ce conține 1fil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ă.</w:t>
      </w:r>
    </w:p>
    <w:p w14:paraId="12C42EFF" w14:textId="77777777" w:rsidR="00C157A4" w:rsidRPr="00691AA6" w:rsidRDefault="00C157A4" w:rsidP="00C15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Art. 2 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Se aproba valoarea de cofinantare din partea U.A.T.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o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rașul  Brosteni conform devizului actualizat prev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zut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î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n anexa nr.1,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î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n valoare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de 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>188.909,</w:t>
      </w:r>
      <w:r w:rsidRPr="00691AA6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>24 lei inclusiv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 xml:space="preserve"> TVA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 pentru obiectivul de investitii</w:t>
      </w:r>
      <w:r w:rsidRPr="00946A03">
        <w:rPr>
          <w:rFonts w:ascii="Times New Roman" w:eastAsia="HiddenHorzOCR" w:hAnsi="Times New Roman" w:cs="Times New Roman"/>
          <w:bCs/>
          <w:i/>
          <w:sz w:val="24"/>
          <w:szCs w:val="24"/>
          <w:lang w:val="it-IT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„</w:t>
      </w:r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Reabilitare si modernizare  gr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ă</w:t>
      </w:r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dini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ță</w:t>
      </w:r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cu program normal 2 din satul </w:t>
      </w:r>
      <w:proofErr w:type="spellStart"/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Cot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ă</w:t>
      </w:r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rgasi</w:t>
      </w:r>
      <w:proofErr w:type="spellEnd"/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, ora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ș</w:t>
      </w:r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ul Bro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ș</w:t>
      </w:r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teni, </w:t>
      </w:r>
      <w:proofErr w:type="spellStart"/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judetul</w:t>
      </w:r>
      <w:proofErr w:type="spellEnd"/>
      <w:r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Suceava”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, din bugetul local al UAT Brosteni pentru cheltuielile care nu se finanteaz</w:t>
      </w:r>
      <w:r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prin Programul National de Dezvoltare Local</w:t>
      </w:r>
      <w:r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,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respectiv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obţinerea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amenajarea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terenului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fezabilitate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teren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expertizele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asistenţ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consultanţă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obţinerea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avize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acorduri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autorizaţii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procedurilor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achiziţii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active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necorporale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conexe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organizării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şantier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comisioane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cote,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costuri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credite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probe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tehnologice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teste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beneficiar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luc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ă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0B4B9B19" w14:textId="77777777" w:rsidR="00C157A4" w:rsidRPr="00691AA6" w:rsidRDefault="00C157A4" w:rsidP="00C15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Art.3</w:t>
      </w: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Se aprobă devizul general actualizat in urma incheierii contractelor de achiziție publică pentru obiectivul</w:t>
      </w:r>
      <w:r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investiție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Reabilitare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coal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cu clasele I-VIII din sat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rgasi</w:t>
      </w:r>
      <w:proofErr w:type="spellEnd"/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ora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Bro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teni, jude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ț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Suceava”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obiectiv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finanțat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prin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Programul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National de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Dezvoltare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Locala</w:t>
      </w:r>
      <w:proofErr w:type="spellEnd"/>
      <w:r w:rsidRPr="00946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,  în valoare total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ă</w:t>
      </w:r>
      <w:r w:rsidRPr="00946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de 818.095,31 lei inclusiv TVA, </w:t>
      </w:r>
      <w:r w:rsidRPr="00691AA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din care C+M  713.860,00 lei inclusiv TVA, conform anexei nr.2 ce conține 1 fil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ă.</w:t>
      </w:r>
    </w:p>
    <w:p w14:paraId="6E89B2DF" w14:textId="77777777" w:rsidR="00C157A4" w:rsidRPr="00946A03" w:rsidRDefault="00C157A4" w:rsidP="00C15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Art. 4 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Se aprob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 valoarea de cofinan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ț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are din partea U.A.T.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o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rașul  Bro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ș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teni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,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 conform devizului actualizat prevazut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î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n anexa nr.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2,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î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n valoare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</w:t>
      </w:r>
      <w:r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totală 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de 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 xml:space="preserve">232.913,31 </w:t>
      </w:r>
      <w:r w:rsidRPr="00691AA6">
        <w:rPr>
          <w:rFonts w:ascii="Times New Roman" w:eastAsia="HiddenHorzOCR" w:hAnsi="Times New Roman" w:cs="Times New Roman"/>
          <w:b/>
          <w:iCs/>
          <w:sz w:val="24"/>
          <w:szCs w:val="24"/>
          <w:lang w:val="it-IT" w:eastAsia="en-US"/>
        </w:rPr>
        <w:t xml:space="preserve">lei 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>inclusiv TVA</w:t>
      </w:r>
      <w:r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>,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 pentru obiectivul de investitii</w:t>
      </w:r>
      <w:r w:rsidRPr="00946A03">
        <w:rPr>
          <w:rFonts w:ascii="Times New Roman" w:eastAsia="HiddenHorzOCR" w:hAnsi="Times New Roman" w:cs="Times New Roman"/>
          <w:bCs/>
          <w:i/>
          <w:sz w:val="24"/>
          <w:szCs w:val="24"/>
          <w:lang w:val="it-IT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Reabilitare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coal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cu clasele I-VIII din sat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ul </w:t>
      </w:r>
      <w:proofErr w:type="spellStart"/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Cot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rgasi</w:t>
      </w:r>
      <w:proofErr w:type="spellEnd"/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ora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Bro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teni, jude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ț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Suceava”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, din bugetul local al UAT </w:t>
      </w:r>
      <w:r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orașul 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Brosteni pentru cheltuielile care nu se finanteaza prin Programul National de Dezvoltare Local</w:t>
      </w:r>
      <w:r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,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respectiv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obţinerea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amenajarea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terenului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fezabilitate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teren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expertizele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asistenţa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consultanţă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obţinerea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avize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acorduri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autorizaţii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procedurilor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achiziţii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active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necorporale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conexe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organizării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şantier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comisioane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cote,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costuri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credite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probe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tehnologice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teste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beneficiar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lucarari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339FF5F8" w14:textId="77777777" w:rsidR="00C157A4" w:rsidRPr="00946A03" w:rsidRDefault="00C157A4" w:rsidP="00C15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Anexele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nr. </w:t>
      </w:r>
      <w:r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>2 ,fac parte integranta din prezenta hot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1AAC06BC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</w:t>
      </w:r>
      <w:r w:rsidRPr="00946A0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Art.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Primarul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oraşului 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Broşteni </w:t>
      </w:r>
      <w:r>
        <w:rPr>
          <w:rFonts w:ascii="Times New Roman" w:eastAsia="HiddenHorzOCR" w:hAnsi="Times New Roman" w:cs="Times New Roman"/>
          <w:sz w:val="24"/>
          <w:szCs w:val="24"/>
          <w:lang w:val="it-IT"/>
        </w:rPr>
        <w:t>î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mpreun</w:t>
      </w:r>
      <w:r>
        <w:rPr>
          <w:rFonts w:ascii="Times New Roman" w:eastAsia="HiddenHorzOCR" w:hAnsi="Times New Roman" w:cs="Times New Roman"/>
          <w:sz w:val="24"/>
          <w:szCs w:val="24"/>
          <w:lang w:val="it-IT"/>
        </w:rPr>
        <w:t>ă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cu  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>biroul financiar contabil</w:t>
      </w:r>
      <w:r>
        <w:rPr>
          <w:rFonts w:ascii="Times New Roman" w:hAnsi="Times New Roman" w:cs="Times New Roman"/>
          <w:sz w:val="24"/>
          <w:szCs w:val="24"/>
          <w:lang w:val="it-IT"/>
        </w:rPr>
        <w:t>, impoziter și taxe locale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ș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>i biroul programe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achizitii publice resurse umane și administrativ vor aduce la îndeplinire prevederile prezentei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hotărâri, 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potrivit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competenţelor.</w:t>
      </w:r>
    </w:p>
    <w:p w14:paraId="548B1364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>Art.</w:t>
      </w:r>
      <w:r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>7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 xml:space="preserve">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Prezenta hotărâre va fi comunicată Instituției Prefectului-județul Suceava, pentru controlul de legalitate, M.L.P.D.A, domnului primar,</w:t>
      </w:r>
      <w:r w:rsidRPr="00691A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>biroul</w:t>
      </w:r>
      <w:r>
        <w:rPr>
          <w:rFonts w:ascii="Times New Roman" w:hAnsi="Times New Roman" w:cs="Times New Roman"/>
          <w:sz w:val="24"/>
          <w:szCs w:val="24"/>
          <w:lang w:val="it-IT"/>
        </w:rPr>
        <w:t>ui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financiar contabil</w:t>
      </w:r>
      <w:r>
        <w:rPr>
          <w:rFonts w:ascii="Times New Roman" w:hAnsi="Times New Roman" w:cs="Times New Roman"/>
          <w:sz w:val="24"/>
          <w:szCs w:val="24"/>
          <w:lang w:val="it-IT"/>
        </w:rPr>
        <w:t>, impoziter și taxe locale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ș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>i biroul</w:t>
      </w:r>
      <w:r>
        <w:rPr>
          <w:rFonts w:ascii="Times New Roman" w:hAnsi="Times New Roman" w:cs="Times New Roman"/>
          <w:sz w:val="24"/>
          <w:szCs w:val="24"/>
          <w:lang w:val="it-IT"/>
        </w:rPr>
        <w:t>ui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programe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46A03">
        <w:rPr>
          <w:rFonts w:ascii="Times New Roman" w:hAnsi="Times New Roman" w:cs="Times New Roman"/>
          <w:sz w:val="24"/>
          <w:szCs w:val="24"/>
          <w:lang w:val="it-IT"/>
        </w:rPr>
        <w:t>achizitii publice resurse umane și administrativ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persoanelor interesate.</w:t>
      </w:r>
    </w:p>
    <w:p w14:paraId="7673CCE6" w14:textId="77777777" w:rsidR="00C157A4" w:rsidRPr="00946A03" w:rsidRDefault="00C157A4" w:rsidP="00C15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</w:p>
    <w:p w14:paraId="53889122" w14:textId="5D0143ED" w:rsidR="00C157A4" w:rsidRPr="00946A03" w:rsidRDefault="00C157A4" w:rsidP="00C1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ședință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Contrasemnează</w:t>
      </w:r>
      <w:proofErr w:type="spellEnd"/>
    </w:p>
    <w:p w14:paraId="3934AFAD" w14:textId="19647D78" w:rsidR="00C157A4" w:rsidRPr="00946A03" w:rsidRDefault="00C157A4" w:rsidP="00C157A4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Marcel HLIHOR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 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Secretar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general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orașului</w:t>
      </w:r>
      <w:proofErr w:type="spellEnd"/>
    </w:p>
    <w:p w14:paraId="35445006" w14:textId="1FA05531" w:rsidR="00C157A4" w:rsidRPr="00946A03" w:rsidRDefault="00C157A4" w:rsidP="00C157A4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       Elena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PARASCHIVEI NASTASĂ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</w:p>
    <w:p w14:paraId="18BEB74C" w14:textId="77777777" w:rsidR="00C157A4" w:rsidRPr="00946A03" w:rsidRDefault="00C157A4" w:rsidP="00C15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678A8C2A" w14:textId="77777777" w:rsidR="00C157A4" w:rsidRPr="00946A03" w:rsidRDefault="00C157A4" w:rsidP="00C15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Brosteni</w:t>
      </w:r>
      <w:proofErr w:type="spellEnd"/>
    </w:p>
    <w:p w14:paraId="493011E1" w14:textId="0A65C8CE" w:rsidR="00C157A4" w:rsidRDefault="00C157A4" w:rsidP="00C1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6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.03.2021</w:t>
      </w:r>
    </w:p>
    <w:p w14:paraId="542AD0C9" w14:textId="13CA742D" w:rsidR="00C157A4" w:rsidRPr="00946A03" w:rsidRDefault="00C157A4" w:rsidP="00C15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Nr. 21</w:t>
      </w:r>
    </w:p>
    <w:p w14:paraId="09988604" w14:textId="77777777" w:rsidR="00C157A4" w:rsidRDefault="00C157A4" w:rsidP="00C15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C27D904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48FBD467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0F398E94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0A2E0DD6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4EBCEE82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247BA5B3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63A38F3A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52A537FF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76EEFE08" w14:textId="77777777" w:rsidR="00C157A4" w:rsidRDefault="00C157A4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54B7DBAE" w14:textId="3B59F682" w:rsid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0552B5C4" w14:textId="77777777" w:rsidR="00C157A4" w:rsidRDefault="00C157A4" w:rsidP="00C157A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</w:p>
    <w:p w14:paraId="2E98A222" w14:textId="3632C4E2" w:rsidR="00106EF8" w:rsidRPr="00946A03" w:rsidRDefault="00106EF8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>ROMÂNIA</w:t>
      </w:r>
    </w:p>
    <w:p w14:paraId="3090B138" w14:textId="77777777" w:rsidR="00106EF8" w:rsidRPr="00946A03" w:rsidRDefault="00106EF8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>JUDEŢUL SUCEAVA</w:t>
      </w:r>
    </w:p>
    <w:p w14:paraId="39EB7408" w14:textId="77777777" w:rsidR="00106EF8" w:rsidRPr="00946A03" w:rsidRDefault="00106EF8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>ORAŞUL BROŞTENI</w:t>
      </w:r>
    </w:p>
    <w:p w14:paraId="18CF23B6" w14:textId="77777777" w:rsidR="00106EF8" w:rsidRPr="00946A03" w:rsidRDefault="00947402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>PRIMAR</w:t>
      </w:r>
    </w:p>
    <w:p w14:paraId="5D99B78F" w14:textId="6E690E7A" w:rsidR="00106EF8" w:rsidRPr="00946A03" w:rsidRDefault="004B4AC8" w:rsidP="00946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b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>P</w:t>
      </w:r>
      <w:r w:rsidR="00051618"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 xml:space="preserve">roiect       </w:t>
      </w:r>
    </w:p>
    <w:p w14:paraId="6D23DCDC" w14:textId="77777777" w:rsidR="00106EF8" w:rsidRPr="00946A03" w:rsidRDefault="00106EF8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 xml:space="preserve">HOTĂRÂRE </w:t>
      </w:r>
      <w:r w:rsidR="00313910" w:rsidRPr="00946A03">
        <w:rPr>
          <w:rFonts w:ascii="Times New Roman" w:eastAsia="HiddenHorzOCR" w:hAnsi="Times New Roman" w:cs="Times New Roman"/>
          <w:b/>
          <w:sz w:val="24"/>
          <w:szCs w:val="24"/>
          <w:lang w:val="pt-BR"/>
        </w:rPr>
        <w:t xml:space="preserve">                                </w:t>
      </w:r>
    </w:p>
    <w:p w14:paraId="47A79E67" w14:textId="4104F261" w:rsidR="004B4AC8" w:rsidRPr="00B61AF9" w:rsidRDefault="00B13D26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  <w:lang w:val="it-IT"/>
        </w:rPr>
      </w:pPr>
      <w:bookmarkStart w:id="0" w:name="_Hlk66987582"/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privind aprobarea devizului general actualizat </w:t>
      </w:r>
      <w:r w:rsid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î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n urma </w:t>
      </w:r>
      <w:r w:rsid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î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ncheierii contractelor de achiziție publică</w:t>
      </w:r>
    </w:p>
    <w:p w14:paraId="08ED85C0" w14:textId="4363CAEA" w:rsidR="004B4AC8" w:rsidRPr="00B61AF9" w:rsidRDefault="00B13D26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 pentru obiectivele de investiții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bookmarkStart w:id="1" w:name="_Hlk66986185"/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>„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Reabilitare si modernizare gr</w:t>
      </w:r>
      <w:r w:rsidR="004B4AC8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ă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dini</w:t>
      </w:r>
      <w:r w:rsidR="004B4AC8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ță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cu program normal 2 din satul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</w:t>
      </w:r>
      <w:r w:rsidR="004B4AC8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â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rga</w:t>
      </w:r>
      <w:r w:rsid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ora</w:t>
      </w:r>
      <w:r w:rsid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bookmarkEnd w:id="1"/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>și</w:t>
      </w:r>
      <w:r w:rsidR="0016642B"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</w:p>
    <w:p w14:paraId="635B5127" w14:textId="1EC63E46" w:rsidR="00B13D26" w:rsidRPr="00B61AF9" w:rsidRDefault="00B13D26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  <w:lang w:val="pt-BR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bookmarkStart w:id="2" w:name="_Hlk66986740"/>
      <w:r w:rsidR="0016642B" w:rsidRPr="00B6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</w:t>
      </w:r>
      <w:r w:rsidR="004B4AC8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coal</w:t>
      </w:r>
      <w:r w:rsidR="004B4AC8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ă</w:t>
      </w:r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cu clasele I-VIII in </w:t>
      </w:r>
      <w:proofErr w:type="spellStart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localiatea</w:t>
      </w:r>
      <w:proofErr w:type="spellEnd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</w:t>
      </w:r>
      <w:r w:rsidR="004B4AC8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â</w:t>
      </w:r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rgasi</w:t>
      </w:r>
      <w:proofErr w:type="spellEnd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oraul</w:t>
      </w:r>
      <w:proofErr w:type="spellEnd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="0016642B"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bookmarkEnd w:id="2"/>
      <w:r w:rsidR="00F47F94"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>,</w:t>
      </w:r>
      <w:r w:rsidR="00F47F94" w:rsidRPr="00B61AF9">
        <w:rPr>
          <w:rFonts w:ascii="Times New Roman" w:eastAsia="HiddenHorzOCR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finanțate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prin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Programul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Na</w:t>
      </w:r>
      <w:r w:rsidR="00946A03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ț</w:t>
      </w:r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ional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Local</w:t>
      </w:r>
      <w:r w:rsidR="00946A03"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ă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.</w:t>
      </w:r>
    </w:p>
    <w:p w14:paraId="4145211B" w14:textId="77777777" w:rsidR="00B13D26" w:rsidRPr="00B61AF9" w:rsidRDefault="00B13D26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4"/>
          <w:lang w:val="pt-BR"/>
        </w:rPr>
      </w:pPr>
    </w:p>
    <w:bookmarkEnd w:id="0"/>
    <w:p w14:paraId="13DCE40D" w14:textId="32E9C1CA" w:rsidR="00106EF8" w:rsidRPr="00946A03" w:rsidRDefault="00106EF8" w:rsidP="00946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733CE" w14:textId="615D45F9" w:rsidR="00106EF8" w:rsidRPr="00946A03" w:rsidRDefault="00106EF8" w:rsidP="00946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pt-BR"/>
        </w:rPr>
      </w:pPr>
      <w:r w:rsidRPr="00946A03">
        <w:rPr>
          <w:rFonts w:ascii="Times New Roman" w:hAnsi="Times New Roman" w:cs="Times New Roman"/>
          <w:bCs/>
          <w:iCs/>
          <w:sz w:val="24"/>
          <w:szCs w:val="24"/>
          <w:lang w:val="pt-BR"/>
        </w:rPr>
        <w:t xml:space="preserve">          </w:t>
      </w:r>
      <w:r w:rsidR="00946A03" w:rsidRPr="00946A03">
        <w:rPr>
          <w:rFonts w:ascii="Times New Roman" w:hAnsi="Times New Roman" w:cs="Times New Roman"/>
          <w:bCs/>
          <w:iCs/>
          <w:sz w:val="24"/>
          <w:szCs w:val="24"/>
          <w:lang w:val="pt-BR"/>
        </w:rPr>
        <w:t xml:space="preserve">Alexandru HURJUI, primarul orașului Broștreni, județul Suceava, </w:t>
      </w:r>
    </w:p>
    <w:p w14:paraId="4B6B35DC" w14:textId="77777777" w:rsidR="00106EF8" w:rsidRPr="00946A03" w:rsidRDefault="00106EF8" w:rsidP="00946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946A03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Având În vedere:</w:t>
      </w:r>
    </w:p>
    <w:p w14:paraId="6AFE1275" w14:textId="26F04DBB" w:rsidR="00CF3D1D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- referat</w:t>
      </w:r>
      <w:r w:rsidR="00F25DC5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ul de aprobare  nr.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1687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/</w:t>
      </w:r>
      <w:r w:rsidR="00F47F94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22</w:t>
      </w:r>
      <w:r w:rsidR="00F25DC5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.</w:t>
      </w:r>
      <w:r w:rsidR="00F47F94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03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.202</w:t>
      </w:r>
      <w:r w:rsidR="00F47F94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1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, 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al</w:t>
      </w:r>
      <w:r w:rsidR="00CF3D1D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primar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ului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 w:eastAsia="en-US"/>
        </w:rPr>
        <w:t xml:space="preserve">oraşului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B</w:t>
      </w:r>
      <w:r w:rsidR="00CF3D1D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roşteni,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judsețul Suceava Alexandru HURJUI,</w:t>
      </w:r>
    </w:p>
    <w:p w14:paraId="30171508" w14:textId="3C58573D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- raportul de specialitate al biroului  programe, achizitii publice, resurse umane și administra</w:t>
      </w:r>
      <w:r w:rsidR="00F25DC5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tiv, înregistrat la nr. 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1686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/</w:t>
      </w:r>
      <w:r w:rsidR="00F47F94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22</w:t>
      </w:r>
      <w:r w:rsidR="00F25DC5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.</w:t>
      </w:r>
      <w:r w:rsidR="00F47F94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03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. 202</w:t>
      </w:r>
      <w:r w:rsidR="00F47F94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1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,</w:t>
      </w:r>
    </w:p>
    <w:p w14:paraId="008E9792" w14:textId="0AEC3AB1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raportul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comisiei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Consiliului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local al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oraşului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Broşteni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judeţul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Suceava,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economico-sociale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buget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finanţe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administrarea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domeniului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public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privat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al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oraşului,agricultură</w:t>
      </w:r>
      <w:proofErr w:type="spellEnd"/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gospodărie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comunală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protecţia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mediului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turism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înregistrat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nr. 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1689/22.03.2021,</w:t>
      </w:r>
    </w:p>
    <w:p w14:paraId="79597056" w14:textId="704B1300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         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 44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(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1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)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Legea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 273/2006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finanţele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publice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locale,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modificările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şi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completările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ulterioare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</w:p>
    <w:p w14:paraId="77378B33" w14:textId="2C837B98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42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lit.b</w:t>
      </w:r>
      <w:proofErr w:type="spellEnd"/>
      <w:proofErr w:type="gram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Leg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nr.500/2002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finanţele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publice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modificările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şi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completările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ulterioare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</w:p>
    <w:p w14:paraId="28E427ED" w14:textId="14A9DAFB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art. 7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.(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lit.a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O.U.G. 28/2013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Locală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</w:p>
    <w:p w14:paraId="53428129" w14:textId="1A8862A3" w:rsidR="00F47F94" w:rsidRPr="00946A03" w:rsidRDefault="00F47F94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HCL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.nr.70/2020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privind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devizelor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generale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reactulizate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faza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proiect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ethnic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adotate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Consiliul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Local al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orașuluiu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Broișteni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</w:p>
    <w:p w14:paraId="53DC8770" w14:textId="364FCF55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</w:t>
      </w:r>
      <w:proofErr w:type="spellEnd"/>
      <w:r w:rsidR="00774E50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774E50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="00774E50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74E50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1839/</w:t>
      </w:r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18.10.2017,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</w:t>
      </w:r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ncheiat</w:t>
      </w:r>
      <w:proofErr w:type="spellEnd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MDRAP, </w:t>
      </w:r>
      <w:proofErr w:type="spellStart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finanțarea</w:t>
      </w:r>
      <w:proofErr w:type="spellEnd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biectivului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investiții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„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Reabilitare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școal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clasele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I-VIII –Ion Teodorescu –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Cotârgași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așul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ețul</w:t>
      </w:r>
      <w:proofErr w:type="spellEnd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Suceava” </w:t>
      </w:r>
      <w:r w:rsidR="00E83D33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conform Programului Naţional de Dezvoltare Locală</w:t>
      </w:r>
      <w:r w:rsidR="00946A03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,</w:t>
      </w:r>
    </w:p>
    <w:p w14:paraId="4E44B372" w14:textId="2ED1C9CB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</w:t>
      </w:r>
      <w:proofErr w:type="spellEnd"/>
      <w:r w:rsidR="00774E50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774E50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="00774E50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nr.1838/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18.10.2017,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încheiat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MDRAP,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finanțarea</w:t>
      </w:r>
      <w:proofErr w:type="spellEnd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obiectivul</w:t>
      </w:r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ui</w:t>
      </w:r>
      <w:proofErr w:type="spellEnd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investitie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Reabilitare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modernizare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gradinita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program normal 2 din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satul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Cotârgasi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Brosteni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</w:t>
      </w:r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ud</w:t>
      </w:r>
      <w:proofErr w:type="spellEnd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Suceava ”</w:t>
      </w:r>
      <w:proofErr w:type="gramEnd"/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E83D33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conform Programului Naţional de Dezvoltare Locală</w:t>
      </w:r>
      <w:r w:rsidR="00E83D3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14:paraId="3CA4FB80" w14:textId="4F46FE59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dispozitiile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Normel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etodologice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aplicare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OUG 28/2013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locală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Ordinul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MDRAP nr.1851/2013 cu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modificările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completarile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ulterioare</w:t>
      </w:r>
      <w:proofErr w:type="spellEnd"/>
    </w:p>
    <w:p w14:paraId="2051243C" w14:textId="77777777" w:rsidR="00975C77" w:rsidRPr="00946A03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val="fr-FR" w:eastAsia="en-US"/>
        </w:rPr>
      </w:pPr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-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H.G. nr.907/2016 p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rivind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etapele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elaborare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conținutul-cadru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al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documentațiilor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tehnico-economice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aferente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obiectivelor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proiectelor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investiții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finanțate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din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fonduri</w:t>
      </w:r>
      <w:proofErr w:type="spellEnd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publice</w:t>
      </w:r>
      <w:proofErr w:type="spellEnd"/>
      <w:r w:rsidRPr="00946A03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</w:p>
    <w:p w14:paraId="16CE1032" w14:textId="727EE20C" w:rsidR="00124061" w:rsidRDefault="00975C77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In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temeiul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disp</w:t>
      </w:r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ozițiilor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art.129 </w:t>
      </w:r>
      <w:proofErr w:type="spellStart"/>
      <w:proofErr w:type="gram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.(</w:t>
      </w:r>
      <w:proofErr w:type="gram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2),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lit.b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coroborat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.(4)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lit.d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), art.139,art.140,art 141, art.196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.(1)lit .a)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i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ale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art. 200 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din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OUG 57/2019,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privind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Codul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Administrativ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cu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modificările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și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complectările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ulterioare</w:t>
      </w:r>
      <w:proofErr w:type="spellEnd"/>
      <w:r w:rsidR="00946A03" w:rsidRPr="00946A0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,</w:t>
      </w:r>
    </w:p>
    <w:p w14:paraId="08B2E9DD" w14:textId="52C26E5E" w:rsidR="008408B4" w:rsidRDefault="008408B4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14:paraId="0810F700" w14:textId="77777777" w:rsidR="008408B4" w:rsidRPr="00946A03" w:rsidRDefault="008408B4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</w:p>
    <w:p w14:paraId="179EAD2B" w14:textId="77777777" w:rsidR="00124061" w:rsidRPr="00946A03" w:rsidRDefault="00124061" w:rsidP="00946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06498" w14:textId="076DB539" w:rsidR="00051618" w:rsidRPr="00946A03" w:rsidRDefault="00051618" w:rsidP="00946A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03">
        <w:rPr>
          <w:rFonts w:ascii="Times New Roman" w:hAnsi="Times New Roman" w:cs="Times New Roman"/>
          <w:b/>
          <w:sz w:val="24"/>
          <w:szCs w:val="24"/>
        </w:rPr>
        <w:lastRenderedPageBreak/>
        <w:t>HOTĂRĂŞTE,</w:t>
      </w:r>
    </w:p>
    <w:p w14:paraId="664F15E4" w14:textId="22FE7919" w:rsidR="0016642B" w:rsidRPr="00946A03" w:rsidRDefault="00051618" w:rsidP="00946A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</w:pP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  </w:t>
      </w:r>
      <w:r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ab/>
      </w:r>
      <w:bookmarkStart w:id="3" w:name="_Hlk66986677"/>
      <w:r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ED029D"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6642B"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16642B"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 xml:space="preserve">Se aprobă devizul general actualizat </w:t>
      </w:r>
      <w:r w:rsidR="00946A03"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î</w:t>
      </w:r>
      <w:r w:rsidR="0016642B"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n urma incheierii contract</w:t>
      </w:r>
      <w:r w:rsidR="00691AA6"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ului</w:t>
      </w:r>
      <w:r w:rsidR="0016642B"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 xml:space="preserve"> de achiziție publică pentru obiectivul</w:t>
      </w:r>
      <w:r w:rsidR="0016642B"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investiție</w:t>
      </w:r>
      <w:r w:rsidR="0016642B" w:rsidRPr="00946A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6642B" w:rsidRPr="00691AA6">
        <w:rPr>
          <w:rFonts w:ascii="Times New Roman" w:eastAsia="HiddenHorzOCR" w:hAnsi="Times New Roman" w:cs="Times New Roman"/>
          <w:b/>
          <w:i/>
          <w:sz w:val="24"/>
          <w:szCs w:val="24"/>
        </w:rPr>
        <w:t>„</w:t>
      </w:r>
      <w:bookmarkStart w:id="4" w:name="_Hlk66986835"/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Reabilitare si modernizare  gr</w:t>
      </w:r>
      <w:r w:rsidR="00946A03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dini</w:t>
      </w:r>
      <w:r w:rsidR="00946A03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ță</w:t>
      </w:r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cu program normal 2 din satul </w:t>
      </w:r>
      <w:proofErr w:type="spellStart"/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Cot</w:t>
      </w:r>
      <w:r w:rsidR="00946A03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â</w:t>
      </w:r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rgasi</w:t>
      </w:r>
      <w:proofErr w:type="spellEnd"/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ora</w:t>
      </w:r>
      <w:r w:rsidR="00946A03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Bro</w:t>
      </w:r>
      <w:r w:rsidR="00946A03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teni, jude</w:t>
      </w:r>
      <w:r w:rsidR="00946A03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ț</w:t>
      </w:r>
      <w:r w:rsidR="0016642B" w:rsidRP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Suceava”</w:t>
      </w:r>
      <w:bookmarkEnd w:id="4"/>
      <w:r w:rsidR="0016642B" w:rsidRPr="00946A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obiectiv</w:t>
      </w:r>
      <w:proofErr w:type="spellEnd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finanțat</w:t>
      </w:r>
      <w:proofErr w:type="spellEnd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prin</w:t>
      </w:r>
      <w:proofErr w:type="spellEnd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Programul</w:t>
      </w:r>
      <w:proofErr w:type="spellEnd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National de </w:t>
      </w:r>
      <w:proofErr w:type="spellStart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Dezvoltare</w:t>
      </w:r>
      <w:proofErr w:type="spellEnd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Local</w:t>
      </w:r>
      <w:r w:rsidR="00946A03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ă</w:t>
      </w:r>
      <w:proofErr w:type="spellEnd"/>
      <w:r w:rsidR="0016642B"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pt-BR"/>
        </w:rPr>
        <w:t>,</w:t>
      </w:r>
      <w:r w:rsidR="0016642B"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 xml:space="preserve">  </w:t>
      </w:r>
      <w:r w:rsidR="0016642B" w:rsidRPr="0069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în valoare total</w:t>
      </w:r>
      <w:r w:rsidR="00946A03" w:rsidRPr="0069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ă</w:t>
      </w:r>
      <w:r w:rsidR="0016642B" w:rsidRPr="00691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de 776.348,07  lei</w:t>
      </w:r>
      <w:r w:rsidR="0016642B"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 xml:space="preserve"> inclusiv TVA, din care C+M  672.928,83 lei inclusiv TVA, conform anexei nr.1 ce conține </w:t>
      </w:r>
      <w:r w:rsidR="00E839A1"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1</w:t>
      </w:r>
      <w:r w:rsidR="0016642B" w:rsidRPr="00946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fil</w:t>
      </w:r>
      <w:r w:rsid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ă.</w:t>
      </w:r>
    </w:p>
    <w:p w14:paraId="473A7E96" w14:textId="664F5CA6" w:rsidR="0016642B" w:rsidRPr="00691AA6" w:rsidRDefault="0016642B" w:rsidP="00691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Art. 2 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Se aproba valoarea de cofinantare din partea U</w:t>
      </w:r>
      <w:r w:rsidR="00F41511"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.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A</w:t>
      </w:r>
      <w:r w:rsidR="00F41511"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.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T</w:t>
      </w:r>
      <w:r w:rsidR="00F41511"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. 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o</w:t>
      </w:r>
      <w:r w:rsidR="00F41511"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rașul 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 Brosteni conform devizului actualizat </w:t>
      </w:r>
      <w:r w:rsidR="00E839A1"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prev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ă</w:t>
      </w:r>
      <w:r w:rsidR="00E839A1"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zut 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î</w:t>
      </w:r>
      <w:r w:rsidR="00E839A1"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n anexa nr.1, 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î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n valoare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de 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>188.909,</w:t>
      </w:r>
      <w:r w:rsidRPr="00691AA6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>24 lei inclusiv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 xml:space="preserve"> TVA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 pentru obiectivul de investitii</w:t>
      </w:r>
      <w:r w:rsidRPr="00946A03">
        <w:rPr>
          <w:rFonts w:ascii="Times New Roman" w:eastAsia="HiddenHorzOCR" w:hAnsi="Times New Roman" w:cs="Times New Roman"/>
          <w:bCs/>
          <w:i/>
          <w:sz w:val="24"/>
          <w:szCs w:val="24"/>
          <w:lang w:val="it-IT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„</w:t>
      </w:r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Reabilitare si modernizare  gr</w:t>
      </w:r>
      <w:r w:rsidR="00691A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ă</w:t>
      </w:r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dini</w:t>
      </w:r>
      <w:r w:rsidR="00691A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ță</w:t>
      </w:r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cu program normal 2 din satul </w:t>
      </w:r>
      <w:proofErr w:type="spellStart"/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Cot</w:t>
      </w:r>
      <w:r w:rsidR="00691A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ă</w:t>
      </w:r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rgasi</w:t>
      </w:r>
      <w:proofErr w:type="spellEnd"/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, ora</w:t>
      </w:r>
      <w:r w:rsidR="00691A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ș</w:t>
      </w:r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ul Bro</w:t>
      </w:r>
      <w:r w:rsidR="00691AA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ș</w:t>
      </w:r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teni, </w:t>
      </w:r>
      <w:proofErr w:type="spellStart"/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judetul</w:t>
      </w:r>
      <w:proofErr w:type="spellEnd"/>
      <w:r w:rsidR="00F41511" w:rsidRPr="00946A0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Suceava”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, din bugetul local al UAT Brosteni pentru cheltuielile care nu se finanteaz</w:t>
      </w:r>
      <w:r w:rsidR="00691AA6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prin Programul National de Dezvoltare Local</w:t>
      </w:r>
      <w:r w:rsidR="00691AA6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,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respectiv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obţinerea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amenajarea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terenului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fezabilitate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teren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expertizele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asistenţ</w:t>
      </w:r>
      <w:r w:rsidR="00691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consultanţă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obţinerea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avize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acorduri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autorizaţii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procedurilor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achiziţii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active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necorporale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conexe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organizării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şantier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comisioane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cote,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costuri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credite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probe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tehnologice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teste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beneficiar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luc</w:t>
      </w:r>
      <w:r w:rsidR="00691A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ă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bookmarkEnd w:id="3"/>
    </w:p>
    <w:p w14:paraId="33B9AF13" w14:textId="5E75C4A9" w:rsidR="00F41511" w:rsidRPr="00691AA6" w:rsidRDefault="00F41511" w:rsidP="00691A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Art.3</w:t>
      </w: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Se aprobă devizul general actualizat in urma incheierii contractelor de achiziție publică pentru obiectivul</w:t>
      </w:r>
      <w:r w:rsidRPr="00691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investiție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Reabilitare 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coal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cu clasele I-VIII din sat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Cot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rgasi</w:t>
      </w:r>
      <w:proofErr w:type="spellEnd"/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ora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Bro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teni, jude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ț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Suceava”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obiectiv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finanțat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prin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Programul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National de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Dezvoltare</w:t>
      </w:r>
      <w:proofErr w:type="spellEnd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91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Locala</w:t>
      </w:r>
      <w:proofErr w:type="spellEnd"/>
      <w:r w:rsidRPr="00946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,  în valoare total</w:t>
      </w:r>
      <w:r w:rsidR="00691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>ă</w:t>
      </w:r>
      <w:r w:rsidRPr="00946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de 818.095,31 lei inclusiv TVA, </w:t>
      </w:r>
      <w:r w:rsidRPr="00691AA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din care C+M  713.860,00 lei inclusiv TVA, conform anexei nr.2 ce conține 1 fil</w:t>
      </w:r>
      <w:r w:rsidR="00691AA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ă.</w:t>
      </w:r>
    </w:p>
    <w:p w14:paraId="39858BE4" w14:textId="6315B2E4" w:rsidR="00F41511" w:rsidRPr="00946A03" w:rsidRDefault="00F41511" w:rsidP="00946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Art. 4 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Se aprob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 valoarea de cofinan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ț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are din partea U.A.T. </w:t>
      </w:r>
      <w:proofErr w:type="gramStart"/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o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rașul  Bro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ș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teni</w:t>
      </w:r>
      <w:proofErr w:type="gramEnd"/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,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 conform devizului actualizat prevazut 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î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n anexa nr.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 xml:space="preserve">2, </w:t>
      </w:r>
      <w:r w:rsidR="00691AA6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î</w:t>
      </w:r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it-IT" w:eastAsia="en-US"/>
        </w:rPr>
        <w:t>n valoare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</w:t>
      </w:r>
      <w:r w:rsidR="00691AA6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totală 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de 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 xml:space="preserve">232.913,31 </w:t>
      </w:r>
      <w:r w:rsidRPr="00691AA6">
        <w:rPr>
          <w:rFonts w:ascii="Times New Roman" w:eastAsia="HiddenHorzOCR" w:hAnsi="Times New Roman" w:cs="Times New Roman"/>
          <w:b/>
          <w:iCs/>
          <w:sz w:val="24"/>
          <w:szCs w:val="24"/>
          <w:lang w:val="it-IT" w:eastAsia="en-US"/>
        </w:rPr>
        <w:t xml:space="preserve">lei </w:t>
      </w: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>inclusiv TVA</w:t>
      </w:r>
      <w:r w:rsidR="00691AA6">
        <w:rPr>
          <w:rFonts w:ascii="Times New Roman" w:eastAsia="HiddenHorzOCR" w:hAnsi="Times New Roman" w:cs="Times New Roman"/>
          <w:b/>
          <w:sz w:val="24"/>
          <w:szCs w:val="24"/>
          <w:lang w:val="it-IT" w:eastAsia="en-US"/>
        </w:rPr>
        <w:t>,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  pentru obiectivul de investitii</w:t>
      </w:r>
      <w:r w:rsidRPr="00946A03">
        <w:rPr>
          <w:rFonts w:ascii="Times New Roman" w:eastAsia="HiddenHorzOCR" w:hAnsi="Times New Roman" w:cs="Times New Roman"/>
          <w:bCs/>
          <w:i/>
          <w:sz w:val="24"/>
          <w:szCs w:val="24"/>
          <w:lang w:val="it-IT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Reabilitare 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coal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cu clasele I-VIII din sat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ul </w:t>
      </w:r>
      <w:proofErr w:type="spellStart"/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Cot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rgasi</w:t>
      </w:r>
      <w:proofErr w:type="spellEnd"/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ora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Bro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ș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teni, jude</w:t>
      </w:r>
      <w:r w:rsidR="00691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ț</w:t>
      </w:r>
      <w:r w:rsidRPr="0094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 Suceava”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, din bugetul local al UAT </w:t>
      </w:r>
      <w:r w:rsidR="00691AA6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 xml:space="preserve">orașul 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Brosteni pentru cheltuielile care nu se finanteaza prin Programul National de Dezvoltare Local</w:t>
      </w:r>
      <w:r w:rsidR="00691AA6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ă</w:t>
      </w:r>
      <w:r w:rsidRPr="00946A03">
        <w:rPr>
          <w:rFonts w:ascii="Times New Roman" w:eastAsia="HiddenHorzOCR" w:hAnsi="Times New Roman" w:cs="Times New Roman"/>
          <w:bCs/>
          <w:sz w:val="24"/>
          <w:szCs w:val="24"/>
          <w:lang w:val="it-IT" w:eastAsia="en-US"/>
        </w:rPr>
        <w:t>,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respectiv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obţinerea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amenajarea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terenului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fezabilitate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teren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studiile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expertizele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asistenţa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consultanţă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obţinerea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avize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acorduri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autorizaţii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organizarea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procedurilor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achiziţii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active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necorporale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conexe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organizării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şantier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comisioane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cote,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taxe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costuri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credite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cheltuieli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probe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tehnologice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teste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predare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beneficiar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lucarari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66905126" w14:textId="11950670" w:rsidR="00051618" w:rsidRPr="00946A03" w:rsidRDefault="00051618" w:rsidP="00946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ED029D" w:rsidRPr="0094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rt.</w:t>
      </w:r>
      <w:r w:rsidR="00691A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ED029D"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Anexele </w:t>
      </w:r>
      <w:r w:rsidR="00691AA6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 w:rsidR="00ED029D"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1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nr. </w:t>
      </w:r>
      <w:r w:rsidR="00ED029D"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,fac parte integranta din prezenta hot</w:t>
      </w:r>
      <w:r w:rsidR="00691AA6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91AA6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946A03"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498613B1" w14:textId="06B606FD" w:rsidR="00051618" w:rsidRPr="00946A03" w:rsidRDefault="00691AA6" w:rsidP="0069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</w:t>
      </w:r>
      <w:r w:rsidR="00ED029D" w:rsidRPr="00946A0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Art.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  <w:r w:rsidR="00051618"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Primarul </w:t>
      </w:r>
      <w:r w:rsidR="00051618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oraşului </w:t>
      </w:r>
      <w:r w:rsidR="00051618"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Broşteni </w:t>
      </w:r>
      <w:r>
        <w:rPr>
          <w:rFonts w:ascii="Times New Roman" w:eastAsia="HiddenHorzOCR" w:hAnsi="Times New Roman" w:cs="Times New Roman"/>
          <w:sz w:val="24"/>
          <w:szCs w:val="24"/>
          <w:lang w:val="it-IT"/>
        </w:rPr>
        <w:t>î</w:t>
      </w:r>
      <w:r w:rsidR="00051618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mpreun</w:t>
      </w:r>
      <w:r>
        <w:rPr>
          <w:rFonts w:ascii="Times New Roman" w:eastAsia="HiddenHorzOCR" w:hAnsi="Times New Roman" w:cs="Times New Roman"/>
          <w:sz w:val="24"/>
          <w:szCs w:val="24"/>
          <w:lang w:val="it-IT"/>
        </w:rPr>
        <w:t>ă</w:t>
      </w:r>
      <w:r w:rsidR="00051618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cu  </w:t>
      </w:r>
      <w:r w:rsidR="00051618" w:rsidRPr="00946A03">
        <w:rPr>
          <w:rFonts w:ascii="Times New Roman" w:hAnsi="Times New Roman" w:cs="Times New Roman"/>
          <w:sz w:val="24"/>
          <w:szCs w:val="24"/>
          <w:lang w:val="it-IT"/>
        </w:rPr>
        <w:t>biroul financiar contabil</w:t>
      </w:r>
      <w:r>
        <w:rPr>
          <w:rFonts w:ascii="Times New Roman" w:hAnsi="Times New Roman" w:cs="Times New Roman"/>
          <w:sz w:val="24"/>
          <w:szCs w:val="24"/>
          <w:lang w:val="it-IT"/>
        </w:rPr>
        <w:t>, impoziter și taxe locale</w:t>
      </w:r>
      <w:r w:rsidR="00051618"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051618" w:rsidRPr="00946A03">
        <w:rPr>
          <w:rFonts w:ascii="Times New Roman" w:hAnsi="Times New Roman" w:cs="Times New Roman"/>
          <w:sz w:val="24"/>
          <w:szCs w:val="24"/>
          <w:lang w:val="it-IT"/>
        </w:rPr>
        <w:t>i biroul programe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51618"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achizitii publice resurse umane și administrativ vor aduce la îndeplinire prevederile prezentei </w:t>
      </w:r>
      <w:r w:rsidR="00051618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hotărâri, </w:t>
      </w:r>
      <w:r w:rsidR="00051618"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potrivit </w:t>
      </w:r>
      <w:r w:rsidR="00051618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competenţelor.</w:t>
      </w:r>
    </w:p>
    <w:p w14:paraId="37AE54ED" w14:textId="67130662" w:rsidR="00051618" w:rsidRPr="00946A03" w:rsidRDefault="00ED029D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  <w:r w:rsidRPr="00946A03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>Art.</w:t>
      </w:r>
      <w:r w:rsidR="00691AA6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>7</w:t>
      </w:r>
      <w:r w:rsidR="00051618" w:rsidRPr="00946A03">
        <w:rPr>
          <w:rFonts w:ascii="Times New Roman" w:eastAsia="HiddenHorzOCR" w:hAnsi="Times New Roman" w:cs="Times New Roman"/>
          <w:b/>
          <w:sz w:val="24"/>
          <w:szCs w:val="24"/>
          <w:lang w:val="it-IT"/>
        </w:rPr>
        <w:t xml:space="preserve"> </w:t>
      </w:r>
      <w:r w:rsidR="00051618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Prezenta hotărâre va fi comunicată Instituției Prefectului-județul Suceava, pentru controlu</w:t>
      </w:r>
      <w:r w:rsidR="002943AB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l de legalitate, M.L.P.D.A</w:t>
      </w:r>
      <w:r w:rsidR="00051618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>, domnului primar,</w:t>
      </w:r>
      <w:r w:rsidR="00691AA6" w:rsidRPr="00691AA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1AA6" w:rsidRPr="00946A03">
        <w:rPr>
          <w:rFonts w:ascii="Times New Roman" w:hAnsi="Times New Roman" w:cs="Times New Roman"/>
          <w:sz w:val="24"/>
          <w:szCs w:val="24"/>
          <w:lang w:val="it-IT"/>
        </w:rPr>
        <w:t>biroul</w:t>
      </w:r>
      <w:r w:rsidR="00691AA6">
        <w:rPr>
          <w:rFonts w:ascii="Times New Roman" w:hAnsi="Times New Roman" w:cs="Times New Roman"/>
          <w:sz w:val="24"/>
          <w:szCs w:val="24"/>
          <w:lang w:val="it-IT"/>
        </w:rPr>
        <w:t>ui</w:t>
      </w:r>
      <w:r w:rsidR="00691AA6"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financiar contabil</w:t>
      </w:r>
      <w:r w:rsidR="00691AA6">
        <w:rPr>
          <w:rFonts w:ascii="Times New Roman" w:hAnsi="Times New Roman" w:cs="Times New Roman"/>
          <w:sz w:val="24"/>
          <w:szCs w:val="24"/>
          <w:lang w:val="it-IT"/>
        </w:rPr>
        <w:t>, impoziter și taxe locale</w:t>
      </w:r>
      <w:r w:rsidR="00691AA6"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1AA6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691AA6" w:rsidRPr="00946A03">
        <w:rPr>
          <w:rFonts w:ascii="Times New Roman" w:hAnsi="Times New Roman" w:cs="Times New Roman"/>
          <w:sz w:val="24"/>
          <w:szCs w:val="24"/>
          <w:lang w:val="it-IT"/>
        </w:rPr>
        <w:t>i biroul</w:t>
      </w:r>
      <w:r w:rsidR="003663A1">
        <w:rPr>
          <w:rFonts w:ascii="Times New Roman" w:hAnsi="Times New Roman" w:cs="Times New Roman"/>
          <w:sz w:val="24"/>
          <w:szCs w:val="24"/>
          <w:lang w:val="it-IT"/>
        </w:rPr>
        <w:t>ui</w:t>
      </w:r>
      <w:r w:rsidR="00691AA6" w:rsidRPr="00946A03">
        <w:rPr>
          <w:rFonts w:ascii="Times New Roman" w:hAnsi="Times New Roman" w:cs="Times New Roman"/>
          <w:sz w:val="24"/>
          <w:szCs w:val="24"/>
          <w:lang w:val="it-IT"/>
        </w:rPr>
        <w:t xml:space="preserve"> programe</w:t>
      </w:r>
      <w:r w:rsidR="00691AA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91AA6" w:rsidRPr="00946A03">
        <w:rPr>
          <w:rFonts w:ascii="Times New Roman" w:hAnsi="Times New Roman" w:cs="Times New Roman"/>
          <w:sz w:val="24"/>
          <w:szCs w:val="24"/>
          <w:lang w:val="it-IT"/>
        </w:rPr>
        <w:t>achizitii publice resurse umane și administrativ</w:t>
      </w:r>
      <w:r w:rsidR="003663A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51618" w:rsidRPr="00946A03">
        <w:rPr>
          <w:rFonts w:ascii="Times New Roman" w:eastAsia="HiddenHorzOCR" w:hAnsi="Times New Roman" w:cs="Times New Roman"/>
          <w:sz w:val="24"/>
          <w:szCs w:val="24"/>
          <w:lang w:val="it-IT"/>
        </w:rPr>
        <w:t xml:space="preserve"> persoanelor interesate.</w:t>
      </w:r>
    </w:p>
    <w:p w14:paraId="35FCE9F4" w14:textId="77777777" w:rsidR="00997318" w:rsidRPr="00946A03" w:rsidRDefault="00997318" w:rsidP="00946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val="it-IT"/>
        </w:rPr>
      </w:pPr>
    </w:p>
    <w:p w14:paraId="42A81806" w14:textId="77777777" w:rsidR="00852C0E" w:rsidRPr="00946A03" w:rsidRDefault="00627BB2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</w:t>
      </w:r>
      <w:proofErr w:type="spellStart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Inițiator</w:t>
      </w:r>
      <w:proofErr w:type="spellEnd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  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Avizat</w:t>
      </w:r>
      <w:proofErr w:type="spellEnd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legalitate</w:t>
      </w:r>
      <w:proofErr w:type="spellEnd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</w:p>
    <w:p w14:paraId="45AE649D" w14:textId="363C042B" w:rsidR="00852C0E" w:rsidRPr="00946A03" w:rsidRDefault="00627BB2" w:rsidP="00946A03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</w:t>
      </w:r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Primar</w:t>
      </w:r>
      <w:proofErr w:type="spellEnd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                                           </w:t>
      </w:r>
      <w:proofErr w:type="spellStart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Secretar</w:t>
      </w:r>
      <w:proofErr w:type="spellEnd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general</w:t>
      </w:r>
      <w:r w:rsid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al </w:t>
      </w:r>
      <w:proofErr w:type="spellStart"/>
      <w:r w:rsid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orașului</w:t>
      </w:r>
      <w:proofErr w:type="spellEnd"/>
    </w:p>
    <w:p w14:paraId="4E56AAFC" w14:textId="5FE8DEA0" w:rsidR="00852C0E" w:rsidRPr="00946A03" w:rsidRDefault="00627BB2" w:rsidP="00946A03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</w:t>
      </w:r>
      <w:r w:rsidR="003663A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proofErr w:type="spellStart"/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Alexandru</w:t>
      </w:r>
      <w:proofErr w:type="spellEnd"/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HURJUI</w:t>
      </w:r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     </w:t>
      </w:r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Elena </w:t>
      </w:r>
      <w:r w:rsid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PARASCHIVEI NASTASĂ</w:t>
      </w:r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</w:p>
    <w:p w14:paraId="6DEA581E" w14:textId="77777777" w:rsidR="00852C0E" w:rsidRPr="00946A03" w:rsidRDefault="00852C0E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25E34ACE" w14:textId="38F72176" w:rsidR="00946A03" w:rsidRPr="00946A03" w:rsidRDefault="00852C0E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946A03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Brosteni</w:t>
      </w:r>
      <w:proofErr w:type="spellEnd"/>
    </w:p>
    <w:p w14:paraId="7C746948" w14:textId="7BCB8807" w:rsidR="00852C0E" w:rsidRDefault="00F47F94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22</w:t>
      </w:r>
      <w:r w:rsidR="00627BB2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03</w:t>
      </w:r>
      <w:r w:rsidR="00852C0E"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.202</w:t>
      </w:r>
      <w:r w:rsidRPr="00946A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</w:t>
      </w:r>
    </w:p>
    <w:p w14:paraId="4A2E5E6B" w14:textId="6E1685B7" w:rsidR="00946A03" w:rsidRPr="00946A03" w:rsidRDefault="00946A03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Nr. 1688</w:t>
      </w:r>
    </w:p>
    <w:p w14:paraId="3D68ECFE" w14:textId="7D589925" w:rsidR="00946A03" w:rsidRDefault="00946A03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AF82E94" w14:textId="2E1FD3A3" w:rsidR="00946A03" w:rsidRDefault="00946A03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606CEF6" w14:textId="1E3E766E" w:rsidR="00946A03" w:rsidRDefault="00946A03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D52233D" w14:textId="77777777" w:rsidR="00946A03" w:rsidRPr="00946A03" w:rsidRDefault="00946A03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8F7ECBD" w14:textId="77777777" w:rsidR="00852C0E" w:rsidRPr="00946A03" w:rsidRDefault="00852C0E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A41D29E" w14:textId="77777777" w:rsidR="00852C0E" w:rsidRPr="00946A03" w:rsidRDefault="00852C0E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A39EDEF" w14:textId="77777777" w:rsidR="00852C0E" w:rsidRPr="00946A03" w:rsidRDefault="00852C0E" w:rsidP="009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B69D174" w14:textId="77777777" w:rsidR="00852C0E" w:rsidRPr="00946A03" w:rsidRDefault="00852C0E" w:rsidP="00493DD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4"/>
          <w:szCs w:val="24"/>
          <w:lang w:val="pt-BR"/>
        </w:rPr>
      </w:pPr>
    </w:p>
    <w:p w14:paraId="11C5CB3C" w14:textId="77777777" w:rsidR="00852C0E" w:rsidRDefault="00852C0E" w:rsidP="00493DD0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lang w:val="pt-BR"/>
        </w:rPr>
      </w:pPr>
    </w:p>
    <w:p w14:paraId="1AD77D29" w14:textId="77777777" w:rsidR="00852C0E" w:rsidRDefault="00852C0E" w:rsidP="005B7696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sz w:val="72"/>
          <w:szCs w:val="72"/>
        </w:rPr>
      </w:pPr>
    </w:p>
    <w:p w14:paraId="57E95141" w14:textId="77777777" w:rsidR="00852C0E" w:rsidRDefault="00852C0E" w:rsidP="005B7696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sz w:val="72"/>
          <w:szCs w:val="72"/>
        </w:rPr>
      </w:pPr>
    </w:p>
    <w:p w14:paraId="2CDF0FC5" w14:textId="77777777" w:rsidR="00852C0E" w:rsidRDefault="00852C0E" w:rsidP="005B7696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sz w:val="72"/>
          <w:szCs w:val="72"/>
        </w:rPr>
      </w:pPr>
    </w:p>
    <w:p w14:paraId="046CB44A" w14:textId="77777777" w:rsidR="00852C0E" w:rsidRDefault="00852C0E" w:rsidP="005B7696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sz w:val="72"/>
          <w:szCs w:val="72"/>
        </w:rPr>
      </w:pPr>
    </w:p>
    <w:p w14:paraId="594D2571" w14:textId="77777777" w:rsidR="005B7696" w:rsidRPr="005B7696" w:rsidRDefault="005B7696" w:rsidP="005B7696">
      <w:pPr>
        <w:shd w:val="clear" w:color="auto" w:fill="FFFFFF"/>
        <w:spacing w:after="0" w:line="0" w:lineRule="auto"/>
        <w:rPr>
          <w:rFonts w:ascii="pg-1ff16" w:eastAsia="Times New Roman" w:hAnsi="pg-1ff16" w:cs="Times New Roman"/>
          <w:color w:val="000000"/>
          <w:sz w:val="72"/>
          <w:szCs w:val="72"/>
        </w:rPr>
      </w:pPr>
      <w:r w:rsidRPr="005B7696">
        <w:rPr>
          <w:rFonts w:ascii="pg-1ff16" w:eastAsia="Times New Roman" w:hAnsi="pg-1ff16" w:cs="Times New Roman"/>
          <w:color w:val="000000"/>
          <w:sz w:val="72"/>
          <w:szCs w:val="72"/>
        </w:rPr>
        <w:t>1</w:t>
      </w:r>
      <w:r w:rsidRPr="005B7696">
        <w:rPr>
          <w:rFonts w:ascii="pg-1ff11" w:eastAsia="Times New Roman" w:hAnsi="pg-1ff11" w:cs="Times New Roman"/>
          <w:color w:val="000000"/>
          <w:sz w:val="72"/>
        </w:rPr>
        <w:t xml:space="preserve">, parte integranta din prezenta </w:t>
      </w:r>
      <w:proofErr w:type="spellStart"/>
      <w:r w:rsidRPr="005B7696">
        <w:rPr>
          <w:rFonts w:ascii="pg-1ff11" w:eastAsia="Times New Roman" w:hAnsi="pg-1ff11" w:cs="Times New Roman"/>
          <w:color w:val="000000"/>
          <w:sz w:val="72"/>
        </w:rPr>
        <w:t>hotarare</w:t>
      </w:r>
      <w:proofErr w:type="spellEnd"/>
    </w:p>
    <w:p w14:paraId="0913ED07" w14:textId="77777777" w:rsidR="00997702" w:rsidRPr="00997702" w:rsidRDefault="00997702" w:rsidP="009977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97702">
        <w:rPr>
          <w:rFonts w:ascii="Times New Roman" w:hAnsi="Times New Roman" w:cs="Times New Roman"/>
          <w:sz w:val="24"/>
          <w:szCs w:val="24"/>
          <w:lang w:val="pt-BR"/>
        </w:rPr>
        <w:t>ROMÂNIA</w:t>
      </w:r>
    </w:p>
    <w:p w14:paraId="5C78E7A1" w14:textId="77777777" w:rsidR="00997702" w:rsidRPr="00997702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997702">
        <w:rPr>
          <w:rFonts w:ascii="Times New Roman" w:hAnsi="Times New Roman" w:cs="Times New Roman"/>
          <w:sz w:val="24"/>
          <w:szCs w:val="24"/>
          <w:lang w:val="pt-BR"/>
        </w:rPr>
        <w:t>JUDETUL SUCEAVA</w:t>
      </w:r>
    </w:p>
    <w:p w14:paraId="255AED46" w14:textId="77777777" w:rsidR="00997702" w:rsidRPr="00B61AF9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b/>
          <w:bCs/>
          <w:sz w:val="24"/>
          <w:szCs w:val="24"/>
          <w:lang w:val="pt-BR"/>
        </w:rPr>
        <w:t>ORAŞUL BROŞTENI</w:t>
      </w:r>
    </w:p>
    <w:p w14:paraId="2C4D4B7B" w14:textId="77777777" w:rsidR="00997702" w:rsidRPr="00B61AF9" w:rsidRDefault="00DA3E4B" w:rsidP="009977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b/>
          <w:bCs/>
          <w:sz w:val="24"/>
          <w:szCs w:val="24"/>
          <w:lang w:val="pt-BR"/>
        </w:rPr>
        <w:t>PRIMA</w:t>
      </w:r>
      <w:r w:rsidR="00D53880" w:rsidRPr="00B61AF9">
        <w:rPr>
          <w:rFonts w:ascii="Times New Roman" w:hAnsi="Times New Roman" w:cs="Times New Roman"/>
          <w:b/>
          <w:bCs/>
          <w:sz w:val="24"/>
          <w:szCs w:val="24"/>
          <w:lang w:val="pt-BR"/>
        </w:rPr>
        <w:t>R</w:t>
      </w:r>
    </w:p>
    <w:p w14:paraId="2C55783D" w14:textId="12DA173A" w:rsidR="00106EF8" w:rsidRPr="00997702" w:rsidRDefault="00106EF8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Nr</w:t>
      </w:r>
      <w:r w:rsidR="009B75E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61AF9">
        <w:rPr>
          <w:rFonts w:ascii="Times New Roman" w:hAnsi="Times New Roman" w:cs="Times New Roman"/>
          <w:lang w:val="it-IT"/>
        </w:rPr>
        <w:t xml:space="preserve">1687 din </w:t>
      </w:r>
      <w:r w:rsidR="00F47F94">
        <w:rPr>
          <w:rFonts w:ascii="Times New Roman" w:hAnsi="Times New Roman" w:cs="Times New Roman"/>
          <w:lang w:val="it-IT"/>
        </w:rPr>
        <w:t>22</w:t>
      </w:r>
      <w:r w:rsidR="00F25DC5">
        <w:rPr>
          <w:rFonts w:ascii="Times New Roman" w:hAnsi="Times New Roman" w:cs="Times New Roman"/>
          <w:lang w:val="it-IT"/>
        </w:rPr>
        <w:t>.</w:t>
      </w:r>
      <w:r w:rsidR="00F47F94">
        <w:rPr>
          <w:rFonts w:ascii="Times New Roman" w:hAnsi="Times New Roman" w:cs="Times New Roman"/>
          <w:lang w:val="it-IT"/>
        </w:rPr>
        <w:t>03</w:t>
      </w:r>
      <w:r w:rsidR="00F25DC5">
        <w:rPr>
          <w:rFonts w:ascii="Times New Roman" w:hAnsi="Times New Roman" w:cs="Times New Roman"/>
          <w:lang w:val="it-IT"/>
        </w:rPr>
        <w:t>.</w:t>
      </w:r>
      <w:r w:rsidR="009B07F6">
        <w:rPr>
          <w:rFonts w:ascii="Times New Roman" w:hAnsi="Times New Roman" w:cs="Times New Roman"/>
          <w:lang w:val="it-IT"/>
        </w:rPr>
        <w:t>20</w:t>
      </w:r>
      <w:r w:rsidR="00F47F94">
        <w:rPr>
          <w:rFonts w:ascii="Times New Roman" w:hAnsi="Times New Roman" w:cs="Times New Roman"/>
          <w:lang w:val="it-IT"/>
        </w:rPr>
        <w:t>21</w:t>
      </w:r>
    </w:p>
    <w:p w14:paraId="65F28BBB" w14:textId="77777777" w:rsidR="00997702" w:rsidRPr="00997702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4E78164" w14:textId="77777777" w:rsidR="00997702" w:rsidRPr="00B61AF9" w:rsidRDefault="00852C0E" w:rsidP="009977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b/>
          <w:bCs/>
          <w:sz w:val="24"/>
          <w:szCs w:val="24"/>
          <w:lang w:val="pt-BR"/>
        </w:rPr>
        <w:t>REFERAT DE APROBARE</w:t>
      </w:r>
    </w:p>
    <w:p w14:paraId="605BA7DA" w14:textId="4BA3C4AD" w:rsidR="00106EF8" w:rsidRDefault="00B61AF9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la proiectul de hotărâre</w:t>
      </w:r>
    </w:p>
    <w:p w14:paraId="446F3F2E" w14:textId="77777777" w:rsidR="00B61AF9" w:rsidRPr="00B61AF9" w:rsidRDefault="00B61AF9" w:rsidP="00B6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  <w:lang w:val="it-IT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privind aprobarea devizului general actualizat </w:t>
      </w:r>
      <w:r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î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n urma </w:t>
      </w:r>
      <w:r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î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ncheierii contractelor de achiziție publică</w:t>
      </w:r>
    </w:p>
    <w:p w14:paraId="7AD7AFA2" w14:textId="77777777" w:rsidR="00B61AF9" w:rsidRPr="00B61AF9" w:rsidRDefault="00B61AF9" w:rsidP="00B6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 pentru obiectivele de investiții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„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si modernizare grădiniță cu program normal 2 din satul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ora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și </w:t>
      </w:r>
    </w:p>
    <w:p w14:paraId="3F79D795" w14:textId="77777777" w:rsidR="00B61AF9" w:rsidRPr="00B61AF9" w:rsidRDefault="00B61AF9" w:rsidP="00B6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  <w:lang w:val="pt-BR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r w:rsidRPr="00B6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școală cu clasele I-VIII in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localiatea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Cotârgasi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oraul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 xml:space="preserve"> ,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finanțate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prin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Programul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Național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Locală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.</w:t>
      </w:r>
    </w:p>
    <w:p w14:paraId="0B2E6285" w14:textId="77777777" w:rsidR="00F47F94" w:rsidRPr="00B13D26" w:rsidRDefault="00F47F94" w:rsidP="00F47F94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bCs/>
          <w:iCs/>
          <w:lang w:val="pt-BR"/>
        </w:rPr>
      </w:pPr>
    </w:p>
    <w:p w14:paraId="4A48D916" w14:textId="77777777" w:rsidR="00997702" w:rsidRPr="00997702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997702">
        <w:rPr>
          <w:rFonts w:ascii="Times New Roman" w:hAnsi="Times New Roman" w:cs="Times New Roman"/>
          <w:sz w:val="24"/>
          <w:szCs w:val="24"/>
          <w:lang w:val="it-IT"/>
        </w:rPr>
        <w:t>Stimaţi consilieri,</w:t>
      </w:r>
    </w:p>
    <w:p w14:paraId="1C32F86B" w14:textId="427D212A" w:rsidR="00F47F94" w:rsidRPr="00B61AF9" w:rsidRDefault="00997702" w:rsidP="00B61AF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9770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52C0E" w:rsidRPr="00B61AF9">
        <w:rPr>
          <w:rFonts w:ascii="Times New Roman" w:hAnsi="Times New Roman" w:cs="Times New Roman"/>
          <w:sz w:val="24"/>
          <w:szCs w:val="24"/>
          <w:lang w:val="it-IT"/>
        </w:rPr>
        <w:t>Având în vedere raportul Bioului Programe, Achizitii Publice, Resurse</w:t>
      </w:r>
      <w:r w:rsidR="009B07F6" w:rsidRPr="00B61AF9">
        <w:rPr>
          <w:rFonts w:ascii="Times New Roman" w:hAnsi="Times New Roman" w:cs="Times New Roman"/>
          <w:sz w:val="24"/>
          <w:szCs w:val="24"/>
          <w:lang w:val="it-IT"/>
        </w:rPr>
        <w:t xml:space="preserve"> Umane si Administrativ nr.</w:t>
      </w:r>
      <w:r w:rsidR="00B61AF9" w:rsidRPr="00B61AF9">
        <w:rPr>
          <w:rFonts w:ascii="Times New Roman" w:hAnsi="Times New Roman" w:cs="Times New Roman"/>
          <w:sz w:val="24"/>
          <w:szCs w:val="24"/>
          <w:lang w:val="it-IT"/>
        </w:rPr>
        <w:t xml:space="preserve"> 0686/</w:t>
      </w:r>
      <w:r w:rsidR="00F47F94" w:rsidRPr="00B61AF9">
        <w:rPr>
          <w:rFonts w:ascii="Times New Roman" w:hAnsi="Times New Roman" w:cs="Times New Roman"/>
          <w:sz w:val="24"/>
          <w:szCs w:val="24"/>
          <w:lang w:val="it-IT"/>
        </w:rPr>
        <w:t>22.03.2021</w:t>
      </w:r>
      <w:r w:rsidR="00852C0E" w:rsidRPr="00B61AF9">
        <w:rPr>
          <w:rFonts w:ascii="Times New Roman" w:hAnsi="Times New Roman" w:cs="Times New Roman"/>
          <w:sz w:val="24"/>
          <w:szCs w:val="24"/>
          <w:lang w:val="it-IT"/>
        </w:rPr>
        <w:t>,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O.U.G. 28/2013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Programului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Locală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intocmirii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proiectelor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obiectivele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investiții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finantate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PNDL conform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contractelor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="00B61AF9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nr.1839 data18.10.2017,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incheiat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MDRAP,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finanțarea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obiectivului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investiții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„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Reabilitare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școala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clasele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I-VIII –Ion Teodorescu –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Cotârgași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or.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Suceava” </w:t>
      </w:r>
      <w:r w:rsidR="00852C0E" w:rsidRPr="00B61AF9">
        <w:rPr>
          <w:rFonts w:ascii="Times New Roman" w:eastAsia="HiddenHorzOCR" w:hAnsi="Times New Roman" w:cs="Times New Roman"/>
          <w:sz w:val="24"/>
          <w:szCs w:val="24"/>
          <w:lang w:val="it-IT"/>
        </w:rPr>
        <w:t>conform Programului Naţional de Dezvoltare Locală</w:t>
      </w:r>
      <w:r w:rsidR="00B61AF9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nr.1838 data 18.10.2017,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încheiat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MDRAP,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finanțarea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obiectivului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de</w:t>
      </w:r>
      <w:proofErr w:type="gram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investitie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Reabilitare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modernizare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gradinita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program normal 2 din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satul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Cotârgasi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Brosteni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Suceava ” </w:t>
      </w:r>
      <w:r w:rsidR="00852C0E" w:rsidRPr="00B61AF9">
        <w:rPr>
          <w:rFonts w:ascii="Times New Roman" w:eastAsia="HiddenHorzOCR" w:hAnsi="Times New Roman" w:cs="Times New Roman"/>
          <w:sz w:val="24"/>
          <w:szCs w:val="24"/>
          <w:lang w:val="it-IT"/>
        </w:rPr>
        <w:t>conform Programului Naţional de Dezvoltare Locală</w:t>
      </w:r>
      <w:r w:rsid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dispozitiile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din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Normele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metodologice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punerea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aplicare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prevederilor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OUG 28/2013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Programului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naţional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dezvoltare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locală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aprobate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prin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Ordinul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MDRAP nr.1851/2013 cu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modificările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completarile</w:t>
      </w:r>
      <w:proofErr w:type="spellEnd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ulterioare</w:t>
      </w:r>
      <w:proofErr w:type="spellEnd"/>
      <w:r w:rsid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852C0E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852C0E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="00852C0E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852C0E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din</w:t>
      </w:r>
      <w:proofErr w:type="spellEnd"/>
      <w:r w:rsidR="00852C0E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H.G. nr.907/2016 p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rivind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etapele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elaborare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și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conținutul-cadru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al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documentațiilor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tehnico-economice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aferente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obiectivelor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/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proiectelor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de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investiții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finanțate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din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fonduri</w:t>
      </w:r>
      <w:proofErr w:type="spellEnd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852C0E" w:rsidRPr="00B61AF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en-US"/>
        </w:rPr>
        <w:t>publice</w:t>
      </w:r>
      <w:proofErr w:type="spellEnd"/>
      <w:r w:rsid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î</w:t>
      </w:r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conformitate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cu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prevedererile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prevederile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art. 7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alin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.(1)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lit.e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) O.U.G. 28/2013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pentru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Programului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Naţional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Dezvoltare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Locală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si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dispozitiile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 art.5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lit.b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), art.6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alin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.(2) ,art.8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alin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.(3)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și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art. 12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alin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4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și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6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Normele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metodologice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pentru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punerea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în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aplicare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a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prevederilor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OUG 28/2013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pentru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Programului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naţional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dezvoltare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locală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aprobate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Ordinul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MDRAP nr.1851/2013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cu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modificările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și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completarile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ulterioare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se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impune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in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vederea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efectuarii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transferurilor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sumelor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aprobate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precum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și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implementarii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in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bune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condiții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a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proiectului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actualizarea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devizului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general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urmare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a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incheierii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contractelor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achiziție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publică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respectiv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contractelor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servicii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proiectare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consultantă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dirigintie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santier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si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contractului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lucrari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.</w:t>
      </w:r>
    </w:p>
    <w:p w14:paraId="6A70E355" w14:textId="7ECAEE1D" w:rsidR="00F47F94" w:rsidRPr="00B61AF9" w:rsidRDefault="00B61AF9" w:rsidP="00F47F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val="fr-FR" w:eastAsia="en-US"/>
        </w:rPr>
      </w:pP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Î</w:t>
      </w:r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acest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sens,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pentru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a da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curs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solicitarii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MD</w:t>
      </w:r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L</w:t>
      </w:r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</w:t>
      </w:r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</w:t>
      </w:r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pentru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alocarea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sumelor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in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continuare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este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necesara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aprobarea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deviz</w:t>
      </w:r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elor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general</w:t>
      </w:r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e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anexat</w:t>
      </w:r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ș</w:t>
      </w:r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a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indicatorilor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economici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rezultati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urmare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a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actualizarii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in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urma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finalizarii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procedurilor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achiziției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publică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pentru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cele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două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obiective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investiții</w:t>
      </w:r>
      <w:proofErr w:type="spellEnd"/>
      <w:r w:rsidR="00427D0F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.</w:t>
      </w:r>
    </w:p>
    <w:p w14:paraId="6C90188B" w14:textId="736BC798" w:rsidR="002572B3" w:rsidRPr="00B61AF9" w:rsidRDefault="00B61AF9" w:rsidP="00F47F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4"/>
          <w:lang w:val="fr-FR" w:eastAsia="en-US"/>
        </w:rPr>
      </w:pP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Î</w:t>
      </w:r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temeiul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disp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. art.129 </w:t>
      </w:r>
      <w:proofErr w:type="spellStart"/>
      <w:proofErr w:type="gram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alin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.(</w:t>
      </w:r>
      <w:proofErr w:type="gram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2),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lit.b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)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coroborat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cu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alin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.(4)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lit.d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), art.139,art.140,art 141, art.196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alin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.(1)lit .a) si art. 200 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din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OUG 57/2019,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privind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Codul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Administrativ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,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inițiez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un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proiect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hotarare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 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ș</w:t>
      </w:r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propun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adoptarea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proiectului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de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hotărâre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în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 xml:space="preserve"> forma </w:t>
      </w:r>
      <w:proofErr w:type="spellStart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iniţia</w:t>
      </w:r>
      <w:r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tă</w:t>
      </w:r>
      <w:proofErr w:type="spellEnd"/>
      <w:r w:rsidR="00F47F94" w:rsidRPr="00B61AF9">
        <w:rPr>
          <w:rFonts w:ascii="Times New Roman" w:eastAsia="HiddenHorzOCR" w:hAnsi="Times New Roman" w:cs="Times New Roman"/>
          <w:sz w:val="24"/>
          <w:szCs w:val="24"/>
          <w:lang w:val="fr-FR" w:eastAsia="en-US"/>
        </w:rPr>
        <w:t>.</w:t>
      </w:r>
    </w:p>
    <w:p w14:paraId="37CF3BFC" w14:textId="4A5AC209" w:rsidR="002A16FD" w:rsidRPr="00B61AF9" w:rsidRDefault="002A16FD" w:rsidP="002A16F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43D0904" w14:textId="77777777" w:rsidR="002A16FD" w:rsidRPr="00B61AF9" w:rsidRDefault="002A16FD" w:rsidP="002A16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Primar</w:t>
      </w:r>
      <w:proofErr w:type="spellEnd"/>
    </w:p>
    <w:p w14:paraId="548FA975" w14:textId="0090DC7B" w:rsidR="002A16FD" w:rsidRPr="00B61AF9" w:rsidRDefault="00B61AF9" w:rsidP="00B61A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                                                  </w:t>
      </w:r>
      <w:r w:rsidR="00CC4DF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Alexandru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HURJUI</w:t>
      </w:r>
    </w:p>
    <w:p w14:paraId="6ACB64B6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114251F0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25E91233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3F2DFF78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5A3DCCC5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755F6C8C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315F6667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73D2ABDC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5B50178A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6FBC944B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6BBEB0FD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3950DA99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1F698685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5AE4A2B5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7231980E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5AE29C18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713F41AA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4B80A4D6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441D5546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75EE7020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445AF4F8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45E572CC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426E42D3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630C8A4E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14B84613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492B29CE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60E22C1A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4DD3E2F7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0B416255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76BBB34B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62F15F02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2A026582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5B69082B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19960587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7121D23B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26A7FDCB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05444AA6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4CA74510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5D697028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7BE9DCC7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67D32343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5EBF7881" w14:textId="77777777" w:rsidR="008408B4" w:rsidRDefault="008408B4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</w:p>
    <w:p w14:paraId="21C164EB" w14:textId="29FCB52E" w:rsidR="00997702" w:rsidRPr="00B61AF9" w:rsidRDefault="002A16FD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997702" w:rsidRPr="00B61AF9">
        <w:rPr>
          <w:rFonts w:ascii="Times New Roman" w:hAnsi="Times New Roman" w:cs="Times New Roman"/>
          <w:sz w:val="24"/>
          <w:szCs w:val="24"/>
          <w:lang w:val="pt-BR"/>
        </w:rPr>
        <w:t>OMÂNIA</w:t>
      </w:r>
    </w:p>
    <w:p w14:paraId="13495DDF" w14:textId="77777777" w:rsidR="00997702" w:rsidRPr="00B61AF9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sz w:val="24"/>
          <w:szCs w:val="24"/>
          <w:lang w:val="pt-BR"/>
        </w:rPr>
        <w:t>JUDEŢUL SUCEAVA</w:t>
      </w:r>
    </w:p>
    <w:p w14:paraId="00A2FDF8" w14:textId="77777777" w:rsidR="00997702" w:rsidRPr="00B61AF9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b/>
          <w:bCs/>
          <w:sz w:val="24"/>
          <w:szCs w:val="24"/>
          <w:lang w:val="pt-BR"/>
        </w:rPr>
        <w:t>ORAŞULUI BROŞTENI</w:t>
      </w:r>
    </w:p>
    <w:p w14:paraId="07F5D14A" w14:textId="77777777" w:rsidR="00997702" w:rsidRPr="00B61AF9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b/>
          <w:bCs/>
          <w:sz w:val="24"/>
          <w:szCs w:val="24"/>
          <w:lang w:val="pt-BR"/>
        </w:rPr>
        <w:t>PRIMĂRIA</w:t>
      </w:r>
    </w:p>
    <w:p w14:paraId="7C6AAE37" w14:textId="77777777" w:rsidR="00997702" w:rsidRPr="00B61AF9" w:rsidRDefault="00106EF8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sz w:val="24"/>
          <w:szCs w:val="24"/>
          <w:lang w:val="pt-BR"/>
        </w:rPr>
        <w:t>Birou programe,</w:t>
      </w:r>
      <w:r w:rsidR="00997702" w:rsidRPr="00B61AF9">
        <w:rPr>
          <w:rFonts w:ascii="Times New Roman" w:hAnsi="Times New Roman" w:cs="Times New Roman"/>
          <w:sz w:val="24"/>
          <w:szCs w:val="24"/>
          <w:lang w:val="pt-BR"/>
        </w:rPr>
        <w:t xml:space="preserve"> achizitii publice</w:t>
      </w:r>
    </w:p>
    <w:p w14:paraId="23AA7160" w14:textId="77777777" w:rsidR="00106EF8" w:rsidRPr="00B61AF9" w:rsidRDefault="00106EF8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pt-BR"/>
        </w:rPr>
      </w:pPr>
      <w:r w:rsidRPr="00B61AF9">
        <w:rPr>
          <w:rFonts w:ascii="Times New Roman" w:hAnsi="Times New Roman" w:cs="Times New Roman"/>
          <w:sz w:val="24"/>
          <w:szCs w:val="24"/>
          <w:lang w:val="pt-BR"/>
        </w:rPr>
        <w:lastRenderedPageBreak/>
        <w:t>resurse umane și administrativ</w:t>
      </w:r>
    </w:p>
    <w:p w14:paraId="5CCC35A2" w14:textId="63E38E37" w:rsidR="009B75E2" w:rsidRPr="00B61AF9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B61AF9">
        <w:rPr>
          <w:rFonts w:ascii="Times New Roman" w:hAnsi="Times New Roman" w:cs="Times New Roman"/>
          <w:sz w:val="24"/>
          <w:szCs w:val="24"/>
          <w:lang w:val="pt-BR"/>
        </w:rPr>
        <w:t xml:space="preserve">Nr. </w:t>
      </w:r>
      <w:r w:rsidR="00937C6B">
        <w:rPr>
          <w:rFonts w:ascii="Times New Roman" w:hAnsi="Times New Roman" w:cs="Times New Roman"/>
          <w:sz w:val="24"/>
          <w:szCs w:val="24"/>
          <w:lang w:val="it-IT"/>
        </w:rPr>
        <w:t xml:space="preserve">1686 din </w:t>
      </w:r>
      <w:r w:rsidR="00427D0F" w:rsidRPr="00B61AF9">
        <w:rPr>
          <w:rFonts w:ascii="Times New Roman" w:hAnsi="Times New Roman" w:cs="Times New Roman"/>
          <w:sz w:val="24"/>
          <w:szCs w:val="24"/>
          <w:lang w:val="it-IT"/>
        </w:rPr>
        <w:t>22</w:t>
      </w:r>
      <w:r w:rsidR="00F25DC5" w:rsidRPr="00B61AF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27D0F" w:rsidRPr="00B61AF9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="002A16FD" w:rsidRPr="00B61AF9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427D0F" w:rsidRPr="00B61AF9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213265D0" w14:textId="77777777" w:rsidR="009B75E2" w:rsidRPr="00B61AF9" w:rsidRDefault="009B75E2" w:rsidP="0099770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2578ADDD" w14:textId="77777777" w:rsidR="00106EF8" w:rsidRPr="00937C6B" w:rsidRDefault="00106EF8" w:rsidP="009977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37C6B">
        <w:rPr>
          <w:rFonts w:ascii="Times New Roman" w:hAnsi="Times New Roman" w:cs="Times New Roman"/>
          <w:b/>
          <w:bCs/>
          <w:sz w:val="24"/>
          <w:szCs w:val="24"/>
          <w:lang w:val="pt-BR"/>
        </w:rPr>
        <w:t>RAPORT</w:t>
      </w:r>
    </w:p>
    <w:p w14:paraId="6AE97A83" w14:textId="77777777" w:rsidR="00937C6B" w:rsidRPr="00B61AF9" w:rsidRDefault="00937C6B" w:rsidP="0093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  <w:lang w:val="it-IT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privind aprobarea devizului general actualizat </w:t>
      </w:r>
      <w:r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î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n urma </w:t>
      </w:r>
      <w:r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î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>ncheierii contractelor de achiziție publică</w:t>
      </w:r>
    </w:p>
    <w:p w14:paraId="1A0DF525" w14:textId="77777777" w:rsidR="00937C6B" w:rsidRPr="00B61AF9" w:rsidRDefault="00937C6B" w:rsidP="0093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  <w:lang w:val="it-IT"/>
        </w:rPr>
        <w:t xml:space="preserve"> pentru obiectivele de investiții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„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si modernizare grădiniță cu program normal 2 din satul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ora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ș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ul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și </w:t>
      </w:r>
    </w:p>
    <w:p w14:paraId="2482422B" w14:textId="3431282A" w:rsidR="00937C6B" w:rsidRDefault="00937C6B" w:rsidP="0093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4"/>
          <w:lang w:val="en-US"/>
        </w:rPr>
      </w:pPr>
      <w:r w:rsidRPr="00B61AF9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r w:rsidRPr="00B6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Reabilitare școală cu clasele I-VIII in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localiatea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Cotârgasi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oraul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judetul</w:t>
      </w:r>
      <w:proofErr w:type="spellEnd"/>
      <w:r w:rsidRPr="00B61A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Suceava”</w:t>
      </w:r>
      <w:r w:rsidRPr="00B61AF9">
        <w:rPr>
          <w:rFonts w:ascii="Times New Roman" w:eastAsia="HiddenHorzOCR" w:hAnsi="Times New Roman" w:cs="Times New Roman"/>
          <w:b/>
          <w:bCs/>
          <w:i/>
          <w:sz w:val="24"/>
          <w:szCs w:val="24"/>
          <w:lang w:val="en-US"/>
        </w:rPr>
        <w:t xml:space="preserve"> ,</w:t>
      </w:r>
      <w:r w:rsidRPr="00B61AF9">
        <w:rPr>
          <w:rFonts w:ascii="Times New Roman" w:eastAsia="HiddenHorzOCR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finanțate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prin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Programul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Național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de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Dezvoltare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Locală</w:t>
      </w:r>
      <w:proofErr w:type="spellEnd"/>
      <w:r w:rsidRPr="00B61AF9">
        <w:rPr>
          <w:rFonts w:ascii="Times New Roman" w:eastAsia="HiddenHorzOCR" w:hAnsi="Times New Roman" w:cs="Times New Roman"/>
          <w:iCs/>
          <w:sz w:val="24"/>
          <w:szCs w:val="24"/>
          <w:lang w:val="en-US"/>
        </w:rPr>
        <w:t>.</w:t>
      </w:r>
    </w:p>
    <w:p w14:paraId="5CDEA41B" w14:textId="77777777" w:rsidR="00937C6B" w:rsidRPr="00B61AF9" w:rsidRDefault="00937C6B" w:rsidP="0093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4"/>
          <w:szCs w:val="24"/>
          <w:lang w:val="pt-BR"/>
        </w:rPr>
      </w:pPr>
    </w:p>
    <w:p w14:paraId="7E04C1B8" w14:textId="0C4C4F3E" w:rsidR="00997702" w:rsidRPr="00B61AF9" w:rsidRDefault="00997702" w:rsidP="003941C6">
      <w:pPr>
        <w:autoSpaceDE w:val="0"/>
        <w:autoSpaceDN w:val="0"/>
        <w:adjustRightInd w:val="0"/>
        <w:spacing w:after="0"/>
        <w:ind w:left="696" w:firstLine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61AF9">
        <w:rPr>
          <w:rFonts w:ascii="Times New Roman" w:hAnsi="Times New Roman" w:cs="Times New Roman"/>
          <w:sz w:val="24"/>
          <w:szCs w:val="24"/>
          <w:lang w:val="fr-FR"/>
        </w:rPr>
        <w:t>Domnule</w:t>
      </w:r>
      <w:proofErr w:type="spellEnd"/>
      <w:r w:rsidRPr="00B61A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1AF9">
        <w:rPr>
          <w:rFonts w:ascii="Times New Roman" w:hAnsi="Times New Roman" w:cs="Times New Roman"/>
          <w:sz w:val="24"/>
          <w:szCs w:val="24"/>
          <w:lang w:val="fr-FR"/>
        </w:rPr>
        <w:t>primar</w:t>
      </w:r>
      <w:proofErr w:type="spellEnd"/>
      <w:r w:rsidRPr="00B61AF9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6688C321" w14:textId="77777777" w:rsidR="003941C6" w:rsidRPr="00B61AF9" w:rsidRDefault="003941C6" w:rsidP="003941C6">
      <w:pPr>
        <w:autoSpaceDE w:val="0"/>
        <w:autoSpaceDN w:val="0"/>
        <w:adjustRightInd w:val="0"/>
        <w:spacing w:after="0"/>
        <w:ind w:left="696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7115F6B2" w14:textId="3D37964F" w:rsidR="00FD0D7C" w:rsidRPr="00B61AF9" w:rsidRDefault="00FD0D7C" w:rsidP="00FD0D7C">
      <w:pPr>
        <w:spacing w:after="0" w:line="240" w:lineRule="auto"/>
        <w:ind w:firstLine="6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În conformitate cu prevederile din contractele  de finantare </w:t>
      </w:r>
      <w:r w:rsidRPr="00B61A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  <w:lang w:val="en-US" w:eastAsia="en-US"/>
        </w:rPr>
        <w:t xml:space="preserve"> 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incheiate</w:t>
      </w:r>
      <w:r w:rsidR="00583704"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cu M.L.P.D.A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, </w:t>
      </w:r>
      <w:r w:rsidR="00583704"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prin 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s-a aprobat in anul 2017,  finanțarea prin </w:t>
      </w:r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Programului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Naţional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Dezvoltare Locală, 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a urmatoarelor obiecti</w:t>
      </w:r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ve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de investitie</w:t>
      </w:r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ce trebuie finanlizate pana in anul 2022 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>:</w:t>
      </w:r>
    </w:p>
    <w:p w14:paraId="72A5EB9E" w14:textId="77777777" w:rsidR="00FD0D7C" w:rsidRPr="00B61AF9" w:rsidRDefault="00FD0D7C" w:rsidP="00FD0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nr.1839 data18.10.2017,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incheiat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MDRAP,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finanțarea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obiectivului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investiții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„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Reabilitare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școala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clasele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I-VIII –Ion Teodorescu –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Cotârgași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or.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Broșteni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Suceava” </w:t>
      </w:r>
      <w:r w:rsidRPr="00B61AF9">
        <w:rPr>
          <w:rFonts w:ascii="Times New Roman" w:eastAsia="HiddenHorzOCR" w:hAnsi="Times New Roman" w:cs="Times New Roman"/>
          <w:sz w:val="24"/>
          <w:szCs w:val="24"/>
          <w:lang w:val="it-IT"/>
        </w:rPr>
        <w:t>conform Programului Naţional de Dezvoltare Locală</w:t>
      </w:r>
    </w:p>
    <w:p w14:paraId="624D0E66" w14:textId="77777777" w:rsidR="00FD0D7C" w:rsidRPr="00B61AF9" w:rsidRDefault="00FD0D7C" w:rsidP="00FD0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nr.1838 data 18.10.2017,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încheiat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MDRAP,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finanțarea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obiectivului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de</w:t>
      </w:r>
      <w:proofErr w:type="gram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investitie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Reabilitare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și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modernizare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gradinita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cu program normal 2 din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satul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Cotârgasi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oraș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Brosteni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Suceava ”</w:t>
      </w:r>
      <w:proofErr w:type="gram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61AF9">
        <w:rPr>
          <w:rFonts w:ascii="Times New Roman" w:eastAsia="HiddenHorzOCR" w:hAnsi="Times New Roman" w:cs="Times New Roman"/>
          <w:sz w:val="24"/>
          <w:szCs w:val="24"/>
          <w:lang w:val="it-IT"/>
        </w:rPr>
        <w:t>conform Programului Naţional de Dezvoltare Locală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E0234B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412E3E97" w14:textId="69978CC1" w:rsidR="00FD0D7C" w:rsidRPr="00B61AF9" w:rsidRDefault="00937C6B" w:rsidP="00FD0D7C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="003941C6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revederile</w:t>
      </w:r>
      <w:r w:rsidR="003941C6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art. 7 alin.(1)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lit.e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O.U.G. 28/2013 pentru aprobarea Programului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Naţional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Dezvoltare Locală, si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dispozitiile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art.5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lit.b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art.6 alin.(2) ,art.8 alin.(3) și art. 12 alin 4 și 6 din Normele metodologice pentru punerea în aplicare a prevederilor OUG 28/2013 pentru aprobarea Programului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naţional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 dezvoltare locală, aprobate prin Ordinul MDRAP nr.1851/2013 cu modificările și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completarile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ulterioare se impune </w:t>
      </w:r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in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vederea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efectuarii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transferurilor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sumelor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aprobate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precum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implementarii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in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bune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condiții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proiectului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este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necesara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aprobarea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indicatorilor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tehnico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economici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urmare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finalizării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procedurilor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achiziție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publică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atribuire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contractelor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servicii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proiectare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consultanță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dirigintie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santier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contractului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execuție</w:t>
      </w:r>
      <w:proofErr w:type="spellEnd"/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obiectivele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sus </w:t>
      </w:r>
      <w:proofErr w:type="spellStart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mentionate</w:t>
      </w:r>
      <w:proofErr w:type="spellEnd"/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14:paraId="2623F109" w14:textId="76EA58CF" w:rsidR="00FD0D7C" w:rsidRPr="00B61AF9" w:rsidRDefault="00E0234B" w:rsidP="002572B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Urmarea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procedurii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achizitie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publică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organizata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in data de 31.07.2020</w:t>
      </w:r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din </w:t>
      </w:r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data de 02.10.2020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427D0F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in </w:t>
      </w:r>
      <w:proofErr w:type="spellStart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Sistemul</w:t>
      </w:r>
      <w:proofErr w:type="spellEnd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Electronic de </w:t>
      </w:r>
      <w:proofErr w:type="spellStart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Achizitii</w:t>
      </w:r>
      <w:proofErr w:type="spellEnd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publice</w:t>
      </w:r>
      <w:proofErr w:type="spellEnd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–SICAP,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obiectivele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sus nu s-a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depus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nici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ofertă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constatându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-se ca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unele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prețuri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din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devizele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lucrari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nu sunt </w:t>
      </w:r>
      <w:proofErr w:type="spellStart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actualizate</w:t>
      </w:r>
      <w:proofErr w:type="spellEnd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față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</w:t>
      </w:r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valorile</w:t>
      </w:r>
      <w:proofErr w:type="spellEnd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actuale</w:t>
      </w:r>
      <w:proofErr w:type="spellEnd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ale </w:t>
      </w:r>
      <w:proofErr w:type="spellStart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pieței</w:t>
      </w:r>
      <w:proofErr w:type="spellEnd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materiale</w:t>
      </w:r>
      <w:proofErr w:type="spellEnd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utilaje</w:t>
      </w:r>
      <w:proofErr w:type="spellEnd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9B07F6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manopera</w:t>
      </w:r>
      <w:proofErr w:type="spellEnd"/>
      <w:r w:rsidR="002572B3" w:rsidRPr="00B61AF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="002572B3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="00FD0D7C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stfel, </w:t>
      </w:r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prin HCL nr.70/2021 s-a aprobat </w:t>
      </w:r>
      <w:proofErr w:type="spellStart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reactualizrea</w:t>
      </w:r>
      <w:proofErr w:type="spellEnd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devizului general la faza Proiect tehnic și s-a reluat procedura de atribuire a contractului de lucrări iar urmare a procedurii de </w:t>
      </w:r>
      <w:proofErr w:type="spellStart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achizitie</w:t>
      </w:r>
      <w:proofErr w:type="spellEnd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publică din 05.02.2021, s-au depus oferte in SICAP, respectiv 3 oferte pentru obiectivul Reabilitare</w:t>
      </w:r>
      <w:r w:rsidR="003941C6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și modernizare</w:t>
      </w:r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GPN2 </w:t>
      </w:r>
      <w:proofErr w:type="spellStart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Cotargasi</w:t>
      </w:r>
      <w:proofErr w:type="spellEnd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și 1 oferta pentru obiectivul </w:t>
      </w:r>
      <w:proofErr w:type="spellStart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Reabiltare</w:t>
      </w:r>
      <w:proofErr w:type="spellEnd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941C6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și modernizare </w:t>
      </w:r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Școala I Teodorescu, urmare a </w:t>
      </w:r>
      <w:proofErr w:type="spellStart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evaluarii</w:t>
      </w:r>
      <w:proofErr w:type="spellEnd"/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941C6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ofertelor, </w:t>
      </w:r>
      <w:r w:rsidR="008C694B"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acestora s-au atribuit contractele de lucrări in conformitate cu prevederile Legii.nr.98/2016, privind achizițiile publice.</w:t>
      </w:r>
    </w:p>
    <w:p w14:paraId="6ED4D4B2" w14:textId="77777777" w:rsidR="009B07F6" w:rsidRPr="00B61AF9" w:rsidRDefault="009B07F6" w:rsidP="00FD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F0A9E5" w14:textId="27A51555" w:rsidR="009B07F6" w:rsidRPr="00B61AF9" w:rsidRDefault="003941C6" w:rsidP="00FD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Astfel se impune aprobarea devizelor generale actualizate si aprobarea noilor indicatori economici urmare a faptului ca in urma procedurilor de atribuire a contractelor valoarea devizelor aprobate la faza proiect tehnic au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scazut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3302F1B" w14:textId="15D03772" w:rsidR="003941C6" w:rsidRPr="00B61AF9" w:rsidRDefault="003941C6" w:rsidP="00FD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Urmare a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intocmirii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devizelor generale de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catre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proiectantul de specialitate au reieșit </w:t>
      </w:r>
      <w:proofErr w:type="spellStart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>urmatorii</w:t>
      </w:r>
      <w:proofErr w:type="spellEnd"/>
      <w:r w:rsidRPr="00B61A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indicatori pentru obiectivele de investiții:</w:t>
      </w:r>
    </w:p>
    <w:p w14:paraId="2CB2B280" w14:textId="77777777" w:rsidR="009B07F6" w:rsidRPr="00B61AF9" w:rsidRDefault="009B07F6" w:rsidP="00FD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42122FC" w14:textId="289B4B4C" w:rsidR="00FD0D7C" w:rsidRPr="00B61AF9" w:rsidRDefault="007E762E" w:rsidP="007E762E">
      <w:pPr>
        <w:pStyle w:val="Listparagraf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 w:rsidRPr="00B61AF9">
        <w:rPr>
          <w:b/>
          <w:i/>
        </w:rPr>
        <w:t>Reabilitare</w:t>
      </w:r>
      <w:proofErr w:type="spellEnd"/>
      <w:r w:rsidRPr="00B61AF9">
        <w:rPr>
          <w:b/>
          <w:i/>
        </w:rPr>
        <w:t xml:space="preserve"> </w:t>
      </w:r>
      <w:proofErr w:type="spellStart"/>
      <w:r w:rsidRPr="00B61AF9">
        <w:rPr>
          <w:b/>
          <w:i/>
        </w:rPr>
        <w:t>și</w:t>
      </w:r>
      <w:proofErr w:type="spellEnd"/>
      <w:r w:rsidRPr="00B61AF9">
        <w:rPr>
          <w:b/>
          <w:i/>
        </w:rPr>
        <w:t xml:space="preserve"> </w:t>
      </w:r>
      <w:proofErr w:type="spellStart"/>
      <w:r w:rsidRPr="00B61AF9">
        <w:rPr>
          <w:b/>
          <w:i/>
        </w:rPr>
        <w:t>modernizare</w:t>
      </w:r>
      <w:proofErr w:type="spellEnd"/>
      <w:r w:rsidRPr="00B61AF9">
        <w:rPr>
          <w:b/>
          <w:i/>
        </w:rPr>
        <w:t xml:space="preserve"> </w:t>
      </w:r>
      <w:proofErr w:type="spellStart"/>
      <w:r w:rsidRPr="00B61AF9">
        <w:rPr>
          <w:b/>
          <w:i/>
        </w:rPr>
        <w:t>gradinita</w:t>
      </w:r>
      <w:proofErr w:type="spellEnd"/>
      <w:r w:rsidRPr="00B61AF9">
        <w:rPr>
          <w:b/>
          <w:i/>
        </w:rPr>
        <w:t xml:space="preserve"> cu program normal 2 din </w:t>
      </w:r>
      <w:proofErr w:type="spellStart"/>
      <w:r w:rsidRPr="00B61AF9">
        <w:rPr>
          <w:b/>
          <w:i/>
        </w:rPr>
        <w:t>satul</w:t>
      </w:r>
      <w:proofErr w:type="spellEnd"/>
      <w:r w:rsidRPr="00B61AF9">
        <w:rPr>
          <w:b/>
          <w:i/>
        </w:rPr>
        <w:t xml:space="preserve"> </w:t>
      </w:r>
      <w:proofErr w:type="spellStart"/>
      <w:r w:rsidRPr="00B61AF9">
        <w:rPr>
          <w:b/>
          <w:i/>
        </w:rPr>
        <w:t>Cotârgasi</w:t>
      </w:r>
      <w:proofErr w:type="spellEnd"/>
      <w:r w:rsidRPr="00B61AF9">
        <w:rPr>
          <w:b/>
          <w:i/>
        </w:rPr>
        <w:t xml:space="preserve">, </w:t>
      </w:r>
      <w:proofErr w:type="spellStart"/>
      <w:r w:rsidRPr="00B61AF9">
        <w:rPr>
          <w:b/>
          <w:i/>
        </w:rPr>
        <w:t>oraș</w:t>
      </w:r>
      <w:r w:rsidR="00937C6B">
        <w:rPr>
          <w:b/>
          <w:i/>
        </w:rPr>
        <w:t>ul</w:t>
      </w:r>
      <w:proofErr w:type="spellEnd"/>
      <w:r w:rsidRPr="00B61AF9">
        <w:rPr>
          <w:b/>
          <w:i/>
        </w:rPr>
        <w:t xml:space="preserve"> </w:t>
      </w:r>
      <w:proofErr w:type="spellStart"/>
      <w:r w:rsidRPr="00B61AF9">
        <w:rPr>
          <w:b/>
          <w:i/>
        </w:rPr>
        <w:t>Brosteni</w:t>
      </w:r>
      <w:proofErr w:type="spellEnd"/>
      <w:r w:rsidRPr="00B61AF9">
        <w:rPr>
          <w:b/>
          <w:i/>
        </w:rPr>
        <w:t xml:space="preserve">, </w:t>
      </w:r>
      <w:proofErr w:type="spellStart"/>
      <w:r w:rsidRPr="00B61AF9">
        <w:rPr>
          <w:b/>
          <w:i/>
        </w:rPr>
        <w:t>jud</w:t>
      </w:r>
      <w:r w:rsidR="00937C6B">
        <w:rPr>
          <w:b/>
          <w:i/>
        </w:rPr>
        <w:t>ețul</w:t>
      </w:r>
      <w:proofErr w:type="spellEnd"/>
      <w:r w:rsidRPr="00B61AF9">
        <w:rPr>
          <w:b/>
          <w:i/>
        </w:rPr>
        <w:t xml:space="preserve"> </w:t>
      </w:r>
      <w:proofErr w:type="gramStart"/>
      <w:r w:rsidRPr="00B61AF9">
        <w:rPr>
          <w:b/>
          <w:i/>
        </w:rPr>
        <w:t>Suceava</w:t>
      </w:r>
      <w:r w:rsidRPr="00B61AF9">
        <w:t xml:space="preserve"> ”</w:t>
      </w:r>
      <w:proofErr w:type="gramEnd"/>
    </w:p>
    <w:p w14:paraId="4647EEFE" w14:textId="641C141C" w:rsidR="007E762E" w:rsidRPr="00B61AF9" w:rsidRDefault="007E762E" w:rsidP="007E76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bCs/>
          <w:sz w:val="24"/>
          <w:szCs w:val="24"/>
          <w:lang w:val="pt-BR" w:eastAsia="en-US"/>
        </w:rPr>
      </w:pPr>
      <w:r w:rsidRPr="00B61AF9">
        <w:rPr>
          <w:rFonts w:ascii="Times New Roman" w:eastAsia="HiddenHorzOCR" w:hAnsi="Times New Roman" w:cs="Times New Roman"/>
          <w:bCs/>
          <w:sz w:val="24"/>
          <w:szCs w:val="24"/>
          <w:lang w:val="pt-BR" w:eastAsia="en-US"/>
        </w:rPr>
        <w:t xml:space="preserve">Valoare totala a investitiei  coform deviz general anexat prezentei este de </w:t>
      </w:r>
      <w:r w:rsidR="001E1C1E" w:rsidRPr="00B61AF9">
        <w:rPr>
          <w:rFonts w:ascii="Times New Roman" w:eastAsia="Times New Roman" w:hAnsi="Times New Roman" w:cs="Times New Roman"/>
          <w:b/>
          <w:sz w:val="24"/>
          <w:szCs w:val="24"/>
        </w:rPr>
        <w:t xml:space="preserve">776.348,04 </w:t>
      </w:r>
      <w:r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 xml:space="preserve"> lei inclu</w:t>
      </w:r>
      <w:r w:rsidR="00CC7E82"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 xml:space="preserve">siv TVA, din care C+M </w:t>
      </w:r>
      <w:r w:rsidR="001E1C1E"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 xml:space="preserve">672.928,83 </w:t>
      </w:r>
      <w:r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>lei inclusiv TVA.</w:t>
      </w:r>
      <w:r w:rsidRPr="00B61AF9">
        <w:rPr>
          <w:rFonts w:ascii="Times New Roman" w:eastAsia="HiddenHorzOCR" w:hAnsi="Times New Roman" w:cs="Times New Roman"/>
          <w:bCs/>
          <w:sz w:val="24"/>
          <w:szCs w:val="24"/>
          <w:lang w:val="pt-BR" w:eastAsia="en-US"/>
        </w:rPr>
        <w:t xml:space="preserve"> 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3243"/>
        <w:gridCol w:w="3249"/>
        <w:gridCol w:w="3244"/>
      </w:tblGrid>
      <w:tr w:rsidR="007E762E" w:rsidRPr="00B61AF9" w14:paraId="08D91DE2" w14:textId="77777777" w:rsidTr="006A41B8">
        <w:trPr>
          <w:jc w:val="center"/>
        </w:trPr>
        <w:tc>
          <w:tcPr>
            <w:tcW w:w="3320" w:type="dxa"/>
          </w:tcPr>
          <w:p w14:paraId="50A8711F" w14:textId="77777777" w:rsidR="007E762E" w:rsidRPr="00B61AF9" w:rsidRDefault="007E762E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Valoarea totala a 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conform Deviz general, inclusiv TVA</w:t>
            </w:r>
          </w:p>
          <w:p w14:paraId="69088CD9" w14:textId="77777777" w:rsidR="007E762E" w:rsidRPr="00B61AF9" w:rsidRDefault="007E762E" w:rsidP="006A41B8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AF9">
              <w:rPr>
                <w:b/>
              </w:rPr>
              <w:t>Lei-</w:t>
            </w:r>
          </w:p>
        </w:tc>
        <w:tc>
          <w:tcPr>
            <w:tcW w:w="3321" w:type="dxa"/>
          </w:tcPr>
          <w:p w14:paraId="081051D4" w14:textId="77777777" w:rsidR="007E762E" w:rsidRPr="00B61AF9" w:rsidRDefault="007E762E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Valoarea contractului de finanțare </w:t>
            </w: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val="en-US"/>
              </w:rPr>
              <w:t xml:space="preserve">nr.1838 din  data de 18.10.2017, </w:t>
            </w:r>
            <w:proofErr w:type="spellStart"/>
            <w:r w:rsidR="00774E50"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val="en-US"/>
              </w:rPr>
              <w:t>inclusiv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val="en-US"/>
              </w:rPr>
              <w:t xml:space="preserve"> TVA</w:t>
            </w:r>
          </w:p>
          <w:p w14:paraId="751FE231" w14:textId="77777777" w:rsidR="007E762E" w:rsidRPr="00B61AF9" w:rsidRDefault="007E762E" w:rsidP="006A41B8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AF9">
              <w:rPr>
                <w:b/>
              </w:rPr>
              <w:t>Lei -</w:t>
            </w:r>
          </w:p>
        </w:tc>
        <w:tc>
          <w:tcPr>
            <w:tcW w:w="3321" w:type="dxa"/>
          </w:tcPr>
          <w:p w14:paraId="63356A22" w14:textId="77777777" w:rsidR="007E762E" w:rsidRPr="00B61AF9" w:rsidRDefault="007E762E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Valoarea de finanțare de la bugetul local, inclusiv TVA</w:t>
            </w:r>
          </w:p>
          <w:p w14:paraId="13358FC4" w14:textId="77777777" w:rsidR="007E762E" w:rsidRPr="00B61AF9" w:rsidRDefault="007E762E" w:rsidP="006A41B8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AF9">
              <w:rPr>
                <w:b/>
              </w:rPr>
              <w:t xml:space="preserve">Lei- </w:t>
            </w:r>
          </w:p>
        </w:tc>
      </w:tr>
      <w:tr w:rsidR="007E762E" w:rsidRPr="00B61AF9" w14:paraId="647AAFF0" w14:textId="77777777" w:rsidTr="006A41B8">
        <w:trPr>
          <w:jc w:val="center"/>
        </w:trPr>
        <w:tc>
          <w:tcPr>
            <w:tcW w:w="3320" w:type="dxa"/>
          </w:tcPr>
          <w:p w14:paraId="0C5C2C1D" w14:textId="0DE41E07" w:rsidR="007E762E" w:rsidRPr="00B61AF9" w:rsidRDefault="001E1C1E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776.348,04</w:t>
            </w:r>
            <w:r w:rsidR="00C44295"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</w:tcPr>
          <w:p w14:paraId="4715132D" w14:textId="3A89E8B2" w:rsidR="007E762E" w:rsidRPr="00B61AF9" w:rsidRDefault="007E762E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587.438,83</w:t>
            </w:r>
          </w:p>
        </w:tc>
        <w:tc>
          <w:tcPr>
            <w:tcW w:w="3321" w:type="dxa"/>
          </w:tcPr>
          <w:p w14:paraId="0E8D797F" w14:textId="0F20045B" w:rsidR="007E762E" w:rsidRPr="00B61AF9" w:rsidRDefault="001E1C1E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188.909,24</w:t>
            </w:r>
          </w:p>
        </w:tc>
      </w:tr>
    </w:tbl>
    <w:p w14:paraId="51BC69DF" w14:textId="77777777" w:rsidR="00FD0D7C" w:rsidRPr="00B61AF9" w:rsidRDefault="00FD0D7C" w:rsidP="00FD0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</w:pPr>
    </w:p>
    <w:p w14:paraId="44366821" w14:textId="77777777" w:rsidR="00BE5B2C" w:rsidRPr="00B61AF9" w:rsidRDefault="00BE5B2C" w:rsidP="00BE5B2C">
      <w:pPr>
        <w:pStyle w:val="List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iddenHorzOCR"/>
          <w:b/>
          <w:bCs/>
          <w:i/>
          <w:lang w:val="fr-FR"/>
        </w:rPr>
      </w:pPr>
      <w:r w:rsidRPr="00B61AF9">
        <w:rPr>
          <w:b/>
          <w:i/>
        </w:rPr>
        <w:t>“</w:t>
      </w:r>
      <w:proofErr w:type="spellStart"/>
      <w:r w:rsidRPr="00B61AF9">
        <w:rPr>
          <w:b/>
          <w:i/>
        </w:rPr>
        <w:t>Reabilitare</w:t>
      </w:r>
      <w:proofErr w:type="spellEnd"/>
      <w:r w:rsidRPr="00B61AF9">
        <w:rPr>
          <w:b/>
          <w:i/>
        </w:rPr>
        <w:t xml:space="preserve">, </w:t>
      </w:r>
      <w:proofErr w:type="spellStart"/>
      <w:r w:rsidRPr="00B61AF9">
        <w:rPr>
          <w:b/>
          <w:i/>
        </w:rPr>
        <w:t>școala</w:t>
      </w:r>
      <w:proofErr w:type="spellEnd"/>
      <w:r w:rsidRPr="00B61AF9">
        <w:rPr>
          <w:b/>
          <w:i/>
        </w:rPr>
        <w:t xml:space="preserve"> cu </w:t>
      </w:r>
      <w:proofErr w:type="spellStart"/>
      <w:r w:rsidRPr="00B61AF9">
        <w:rPr>
          <w:b/>
          <w:i/>
        </w:rPr>
        <w:t>clasele</w:t>
      </w:r>
      <w:proofErr w:type="spellEnd"/>
      <w:r w:rsidRPr="00B61AF9">
        <w:rPr>
          <w:b/>
          <w:i/>
        </w:rPr>
        <w:t xml:space="preserve"> I-VIII –Ion Teodorescu – </w:t>
      </w:r>
      <w:proofErr w:type="spellStart"/>
      <w:r w:rsidRPr="00B61AF9">
        <w:rPr>
          <w:b/>
          <w:i/>
        </w:rPr>
        <w:t>Cotârgași</w:t>
      </w:r>
      <w:proofErr w:type="spellEnd"/>
      <w:r w:rsidRPr="00B61AF9">
        <w:rPr>
          <w:b/>
          <w:i/>
        </w:rPr>
        <w:t xml:space="preserve">, or. </w:t>
      </w:r>
      <w:proofErr w:type="spellStart"/>
      <w:r w:rsidRPr="00B61AF9">
        <w:rPr>
          <w:b/>
          <w:i/>
        </w:rPr>
        <w:t>Broșteni</w:t>
      </w:r>
      <w:proofErr w:type="spellEnd"/>
      <w:r w:rsidRPr="00B61AF9">
        <w:rPr>
          <w:b/>
          <w:i/>
        </w:rPr>
        <w:t xml:space="preserve">, </w:t>
      </w:r>
      <w:proofErr w:type="spellStart"/>
      <w:r w:rsidRPr="00B61AF9">
        <w:rPr>
          <w:b/>
          <w:i/>
        </w:rPr>
        <w:t>jud</w:t>
      </w:r>
      <w:proofErr w:type="spellEnd"/>
      <w:r w:rsidRPr="00B61AF9">
        <w:rPr>
          <w:b/>
          <w:i/>
        </w:rPr>
        <w:t>. Suceava”</w:t>
      </w:r>
    </w:p>
    <w:p w14:paraId="764584D7" w14:textId="7A810D1D" w:rsidR="00BE5B2C" w:rsidRPr="00B61AF9" w:rsidRDefault="00BE5B2C" w:rsidP="00BE5B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HiddenHorzOCR" w:hAnsi="Times New Roman" w:cs="Times New Roman"/>
          <w:bCs/>
          <w:sz w:val="24"/>
          <w:szCs w:val="24"/>
          <w:lang w:val="pt-BR" w:eastAsia="en-US"/>
        </w:rPr>
      </w:pPr>
      <w:r w:rsidRPr="00B61AF9">
        <w:rPr>
          <w:rFonts w:ascii="Times New Roman" w:eastAsia="HiddenHorzOCR" w:hAnsi="Times New Roman" w:cs="Times New Roman"/>
          <w:bCs/>
          <w:sz w:val="24"/>
          <w:szCs w:val="24"/>
          <w:lang w:val="pt-BR" w:eastAsia="en-US"/>
        </w:rPr>
        <w:t>Valoare totala a investitiei  coform deviz general</w:t>
      </w:r>
      <w:r w:rsidR="003941C6" w:rsidRPr="00B61AF9">
        <w:rPr>
          <w:rFonts w:ascii="Times New Roman" w:eastAsia="HiddenHorzOCR" w:hAnsi="Times New Roman" w:cs="Times New Roman"/>
          <w:bCs/>
          <w:sz w:val="24"/>
          <w:szCs w:val="24"/>
          <w:lang w:val="pt-BR" w:eastAsia="en-US"/>
        </w:rPr>
        <w:t xml:space="preserve"> reac</w:t>
      </w:r>
      <w:r w:rsidRPr="00B61AF9">
        <w:rPr>
          <w:rFonts w:ascii="Times New Roman" w:eastAsia="HiddenHorzOCR" w:hAnsi="Times New Roman" w:cs="Times New Roman"/>
          <w:bCs/>
          <w:sz w:val="24"/>
          <w:szCs w:val="24"/>
          <w:lang w:val="pt-BR" w:eastAsia="en-US"/>
        </w:rPr>
        <w:t xml:space="preserve"> anexat prezentei este de </w:t>
      </w:r>
      <w:r w:rsidR="004F534A" w:rsidRPr="00B61AF9">
        <w:rPr>
          <w:rFonts w:ascii="Times New Roman" w:eastAsia="Times New Roman" w:hAnsi="Times New Roman" w:cs="Times New Roman"/>
          <w:b/>
          <w:sz w:val="24"/>
          <w:szCs w:val="24"/>
        </w:rPr>
        <w:t xml:space="preserve">818.095,31 </w:t>
      </w:r>
      <w:r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>lei inclu</w:t>
      </w:r>
      <w:r w:rsidR="00CC7E82"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 xml:space="preserve">siv TVA, din care C+M </w:t>
      </w:r>
      <w:r w:rsidR="00C44295"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>7</w:t>
      </w:r>
      <w:r w:rsidR="004F534A"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 xml:space="preserve">13.860,00 </w:t>
      </w:r>
      <w:r w:rsidRPr="00B61AF9">
        <w:rPr>
          <w:rFonts w:ascii="Times New Roman" w:eastAsia="HiddenHorzOCR" w:hAnsi="Times New Roman" w:cs="Times New Roman"/>
          <w:b/>
          <w:bCs/>
          <w:sz w:val="24"/>
          <w:szCs w:val="24"/>
          <w:lang w:val="pt-BR" w:eastAsia="en-US"/>
        </w:rPr>
        <w:t>lei inclusiv TVA.</w:t>
      </w:r>
      <w:r w:rsidRPr="00B61AF9">
        <w:rPr>
          <w:rFonts w:ascii="Times New Roman" w:eastAsia="HiddenHorzOCR" w:hAnsi="Times New Roman" w:cs="Times New Roman"/>
          <w:bCs/>
          <w:sz w:val="24"/>
          <w:szCs w:val="24"/>
          <w:lang w:val="pt-BR" w:eastAsia="en-US"/>
        </w:rPr>
        <w:t xml:space="preserve"> 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3250"/>
        <w:gridCol w:w="3244"/>
      </w:tblGrid>
      <w:tr w:rsidR="00BE5B2C" w:rsidRPr="00B61AF9" w14:paraId="50D126FD" w14:textId="77777777" w:rsidTr="006A41B8">
        <w:trPr>
          <w:jc w:val="center"/>
        </w:trPr>
        <w:tc>
          <w:tcPr>
            <w:tcW w:w="3320" w:type="dxa"/>
          </w:tcPr>
          <w:p w14:paraId="6406178D" w14:textId="77777777" w:rsidR="00BE5B2C" w:rsidRPr="00B61AF9" w:rsidRDefault="00BE5B2C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Valoarea totala a </w:t>
            </w:r>
            <w:proofErr w:type="spellStart"/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conform Deviz general, inclusiv TVA</w:t>
            </w:r>
          </w:p>
          <w:p w14:paraId="58C26858" w14:textId="77777777" w:rsidR="00BE5B2C" w:rsidRPr="00B61AF9" w:rsidRDefault="00BE5B2C" w:rsidP="006A41B8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AF9">
              <w:rPr>
                <w:b/>
              </w:rPr>
              <w:t>Lei-</w:t>
            </w:r>
          </w:p>
        </w:tc>
        <w:tc>
          <w:tcPr>
            <w:tcW w:w="3321" w:type="dxa"/>
          </w:tcPr>
          <w:p w14:paraId="3529D5EE" w14:textId="77777777" w:rsidR="00BE5B2C" w:rsidRPr="00B61AF9" w:rsidRDefault="00BE5B2C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Valoarea contractului de finanțare </w:t>
            </w: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val="en-US"/>
              </w:rPr>
              <w:t xml:space="preserve">nr.1839 din  data de 18.10.2017, </w:t>
            </w:r>
            <w:proofErr w:type="spellStart"/>
            <w:r w:rsidR="00774E50"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val="en-US"/>
              </w:rPr>
              <w:t>inclusiv</w:t>
            </w: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5F5F5"/>
                <w:lang w:val="en-US"/>
              </w:rPr>
              <w:t>TVA</w:t>
            </w:r>
            <w:proofErr w:type="spellEnd"/>
          </w:p>
          <w:p w14:paraId="2100DCC3" w14:textId="77777777" w:rsidR="00BE5B2C" w:rsidRPr="00B61AF9" w:rsidRDefault="00BE5B2C" w:rsidP="006A41B8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AF9">
              <w:rPr>
                <w:b/>
              </w:rPr>
              <w:t>Lei -</w:t>
            </w:r>
          </w:p>
        </w:tc>
        <w:tc>
          <w:tcPr>
            <w:tcW w:w="3321" w:type="dxa"/>
          </w:tcPr>
          <w:p w14:paraId="3921DB63" w14:textId="77777777" w:rsidR="00BE5B2C" w:rsidRPr="00B61AF9" w:rsidRDefault="00BE5B2C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Valoarea de finanțare de la bugetul local, inclusiv TVA</w:t>
            </w:r>
          </w:p>
          <w:p w14:paraId="62EA47CB" w14:textId="77777777" w:rsidR="00BE5B2C" w:rsidRPr="00B61AF9" w:rsidRDefault="00BE5B2C" w:rsidP="006A41B8">
            <w:pPr>
              <w:pStyle w:val="List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1AF9">
              <w:rPr>
                <w:b/>
              </w:rPr>
              <w:t xml:space="preserve">Lei- </w:t>
            </w:r>
          </w:p>
        </w:tc>
      </w:tr>
      <w:tr w:rsidR="00BE5B2C" w:rsidRPr="00B61AF9" w14:paraId="644AD57D" w14:textId="77777777" w:rsidTr="006A41B8">
        <w:trPr>
          <w:jc w:val="center"/>
        </w:trPr>
        <w:tc>
          <w:tcPr>
            <w:tcW w:w="3320" w:type="dxa"/>
          </w:tcPr>
          <w:p w14:paraId="02D19580" w14:textId="565BE79F" w:rsidR="00BE5B2C" w:rsidRPr="00B61AF9" w:rsidRDefault="004F534A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67163081"/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818.095,31 </w:t>
            </w:r>
            <w:bookmarkEnd w:id="5"/>
          </w:p>
        </w:tc>
        <w:tc>
          <w:tcPr>
            <w:tcW w:w="3321" w:type="dxa"/>
          </w:tcPr>
          <w:p w14:paraId="3D60FDF5" w14:textId="25B6A053" w:rsidR="00BE5B2C" w:rsidRPr="00B61AF9" w:rsidRDefault="00BE5B2C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585.182,00 </w:t>
            </w:r>
          </w:p>
        </w:tc>
        <w:tc>
          <w:tcPr>
            <w:tcW w:w="3321" w:type="dxa"/>
          </w:tcPr>
          <w:p w14:paraId="4CFB6B29" w14:textId="7ECAF9BD" w:rsidR="00BE5B2C" w:rsidRPr="00B61AF9" w:rsidRDefault="004F534A" w:rsidP="006A41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232.913,31 </w:t>
            </w:r>
          </w:p>
        </w:tc>
      </w:tr>
    </w:tbl>
    <w:p w14:paraId="25ED1532" w14:textId="77777777" w:rsidR="00BE5B2C" w:rsidRPr="00B61AF9" w:rsidRDefault="00BE5B2C" w:rsidP="00FD0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</w:pPr>
    </w:p>
    <w:p w14:paraId="1352F183" w14:textId="6C4B397B" w:rsidR="005E3E28" w:rsidRPr="00B61AF9" w:rsidRDefault="00937C6B" w:rsidP="005E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</w:pPr>
      <w:r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         </w:t>
      </w:r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Urmare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a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celor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prezentate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mai sus, in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vederea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implementarii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in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bune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conditii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a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proiectelor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de investi</w:t>
      </w:r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eastAsia="en-US"/>
        </w:rPr>
        <w:t>ții</w:t>
      </w:r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este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necesara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iniţierea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unui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proiect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de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hotărâre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pentru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aprobarea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actualizarii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devizului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general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si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a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noilor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indicatori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economici</w:t>
      </w:r>
      <w:proofErr w:type="spellEnd"/>
      <w:r w:rsidR="005E3E28"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.</w:t>
      </w:r>
    </w:p>
    <w:p w14:paraId="7007F9F7" w14:textId="77777777" w:rsidR="0082171B" w:rsidRPr="00B61AF9" w:rsidRDefault="0082171B" w:rsidP="00FD0D7C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</w:pPr>
    </w:p>
    <w:p w14:paraId="7D0D6E97" w14:textId="77777777" w:rsidR="0082171B" w:rsidRPr="00B61AF9" w:rsidRDefault="0082171B" w:rsidP="00FD0D7C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</w:pPr>
    </w:p>
    <w:p w14:paraId="07588C6C" w14:textId="77777777" w:rsidR="00FD0D7C" w:rsidRPr="00B61AF9" w:rsidRDefault="00FD0D7C" w:rsidP="00FD0D7C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</w:pPr>
      <w:proofErr w:type="spell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Biroul</w:t>
      </w:r>
      <w:proofErr w:type="spellEnd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programe</w:t>
      </w:r>
      <w:proofErr w:type="spellEnd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, </w:t>
      </w:r>
      <w:proofErr w:type="spell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achizitii</w:t>
      </w:r>
      <w:proofErr w:type="spellEnd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publice</w:t>
      </w:r>
      <w:proofErr w:type="spellEnd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,</w:t>
      </w:r>
    </w:p>
    <w:p w14:paraId="6B0FBE8F" w14:textId="77777777" w:rsidR="00FD0D7C" w:rsidRPr="00B61AF9" w:rsidRDefault="00FD0D7C" w:rsidP="00FD0D7C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</w:pPr>
      <w:proofErr w:type="spellStart"/>
      <w:proofErr w:type="gram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resurse</w:t>
      </w:r>
      <w:proofErr w:type="spellEnd"/>
      <w:proofErr w:type="gramEnd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umane</w:t>
      </w:r>
      <w:proofErr w:type="spellEnd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și</w:t>
      </w:r>
      <w:proofErr w:type="spellEnd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administrativ</w:t>
      </w:r>
      <w:proofErr w:type="spellEnd"/>
    </w:p>
    <w:p w14:paraId="560E5E0C" w14:textId="77777777" w:rsidR="00FD0D7C" w:rsidRPr="00B61AF9" w:rsidRDefault="00FD0D7C" w:rsidP="00FD0D7C">
      <w:pPr>
        <w:spacing w:after="0" w:line="240" w:lineRule="auto"/>
        <w:ind w:firstLine="720"/>
        <w:jc w:val="center"/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</w:pPr>
      <w:proofErr w:type="spellStart"/>
      <w:proofErr w:type="gram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șef</w:t>
      </w:r>
      <w:proofErr w:type="spellEnd"/>
      <w:proofErr w:type="gramEnd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 xml:space="preserve"> </w:t>
      </w:r>
      <w:proofErr w:type="spellStart"/>
      <w:r w:rsidRPr="00B61AF9">
        <w:rPr>
          <w:rFonts w:ascii="Times New Roman" w:eastAsia="HiddenHorzOCR" w:hAnsi="Times New Roman" w:cs="Times New Roman"/>
          <w:bCs/>
          <w:sz w:val="24"/>
          <w:szCs w:val="24"/>
          <w:lang w:val="fr-FR" w:eastAsia="en-US"/>
        </w:rPr>
        <w:t>birou</w:t>
      </w:r>
      <w:proofErr w:type="spellEnd"/>
    </w:p>
    <w:p w14:paraId="003AD3FF" w14:textId="7CA716B4" w:rsidR="00FD0D7C" w:rsidRPr="00B61AF9" w:rsidRDefault="00937C6B" w:rsidP="00937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                                                                        </w:t>
      </w:r>
      <w:r w:rsidR="00FD0D7C" w:rsidRPr="00B61AF9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Lucian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 TUDOSIA</w:t>
      </w:r>
    </w:p>
    <w:p w14:paraId="6BE384BF" w14:textId="77777777" w:rsidR="00997702" w:rsidRPr="00B61AF9" w:rsidRDefault="00997702" w:rsidP="00997702">
      <w:pPr>
        <w:spacing w:after="0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  <w:lang w:val="fr-FR"/>
        </w:rPr>
      </w:pPr>
    </w:p>
    <w:p w14:paraId="12688C8D" w14:textId="77777777" w:rsidR="00997702" w:rsidRPr="00B61AF9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FE4B425" w14:textId="77777777" w:rsidR="00997702" w:rsidRPr="00B61AF9" w:rsidRDefault="00997702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3DFCEC1" w14:textId="77777777" w:rsidR="009B75E2" w:rsidRPr="00B61AF9" w:rsidRDefault="009B75E2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C0B7764" w14:textId="77777777" w:rsidR="009B75E2" w:rsidRPr="00B61AF9" w:rsidRDefault="009B75E2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EEFF06D" w14:textId="77777777" w:rsidR="009B75E2" w:rsidRPr="00B61AF9" w:rsidRDefault="009B75E2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E748CF" w14:textId="77777777" w:rsidR="00E02C91" w:rsidRPr="00B61AF9" w:rsidRDefault="00E02C91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4E1046A" w14:textId="77777777" w:rsidR="00E02C91" w:rsidRPr="00B61AF9" w:rsidRDefault="00E02C91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77340D4" w14:textId="77777777" w:rsidR="00E02C91" w:rsidRPr="00B61AF9" w:rsidRDefault="00E02C91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B8AFB8D" w14:textId="77777777" w:rsidR="00E02C91" w:rsidRPr="00B61AF9" w:rsidRDefault="00E02C91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DE137B3" w14:textId="77777777" w:rsidR="00E02C91" w:rsidRPr="00B61AF9" w:rsidRDefault="00E02C91" w:rsidP="00787711">
      <w:pPr>
        <w:pStyle w:val="Frspaiere"/>
        <w:rPr>
          <w:rFonts w:ascii="Times New Roman" w:hAnsi="Times New Roman" w:cs="Times New Roman"/>
          <w:sz w:val="24"/>
          <w:szCs w:val="24"/>
          <w:lang w:val="it-IT"/>
        </w:rPr>
      </w:pPr>
    </w:p>
    <w:p w14:paraId="6422A205" w14:textId="77777777" w:rsidR="00E02C91" w:rsidRPr="00B61AF9" w:rsidRDefault="00E02C91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FAE8B69" w14:textId="77777777" w:rsidR="00787711" w:rsidRPr="00B61AF9" w:rsidRDefault="00787711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626FCB6" w14:textId="77777777" w:rsidR="00E02C91" w:rsidRPr="00B61AF9" w:rsidRDefault="00E02C91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0B9831F" w14:textId="77777777" w:rsidR="00D174B5" w:rsidRPr="00B61AF9" w:rsidRDefault="00D174B5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7E80E29" w14:textId="77777777" w:rsidR="00D174B5" w:rsidRPr="00B61AF9" w:rsidRDefault="00D174B5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C7402D3" w14:textId="77777777" w:rsidR="00D174B5" w:rsidRPr="00B61AF9" w:rsidRDefault="00D174B5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9D40E1" w14:textId="77777777" w:rsidR="00D174B5" w:rsidRPr="00B61AF9" w:rsidRDefault="00D174B5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0CEC4B0" w14:textId="77777777" w:rsidR="00D174B5" w:rsidRPr="00B61AF9" w:rsidRDefault="00D174B5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75C82AE" w14:textId="77777777" w:rsidR="00D174B5" w:rsidRPr="00B61AF9" w:rsidRDefault="00D174B5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0E38E2" w14:textId="77777777" w:rsidR="00D174B5" w:rsidRPr="00B61AF9" w:rsidRDefault="00D174B5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3A910B1" w14:textId="77777777" w:rsidR="00D174B5" w:rsidRPr="00B61AF9" w:rsidRDefault="00D174B5" w:rsidP="0099770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7F220EE" w14:textId="77777777" w:rsidR="00D174B5" w:rsidRPr="00B61AF9" w:rsidRDefault="00D174B5" w:rsidP="006307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335AFAE" w14:textId="77777777" w:rsidR="00D174B5" w:rsidRPr="00B61AF9" w:rsidRDefault="00D174B5" w:rsidP="0063078C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D174B5" w:rsidRPr="00B61AF9" w:rsidSect="00DA3E4B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4B8E" w14:textId="77777777" w:rsidR="00DD111F" w:rsidRDefault="00DD111F" w:rsidP="00A476F7">
      <w:pPr>
        <w:spacing w:after="0" w:line="240" w:lineRule="auto"/>
      </w:pPr>
      <w:r>
        <w:separator/>
      </w:r>
    </w:p>
  </w:endnote>
  <w:endnote w:type="continuationSeparator" w:id="0">
    <w:p w14:paraId="5A748AF2" w14:textId="77777777" w:rsidR="00DD111F" w:rsidRDefault="00DD111F" w:rsidP="00A4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g-1ff16">
    <w:altName w:val="Times New Roman"/>
    <w:panose1 w:val="00000000000000000000"/>
    <w:charset w:val="00"/>
    <w:family w:val="roman"/>
    <w:notTrueType/>
    <w:pitch w:val="default"/>
  </w:font>
  <w:font w:name="pg-1ff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BEC4" w14:textId="77777777" w:rsidR="00DD111F" w:rsidRDefault="00DD111F" w:rsidP="00A476F7">
      <w:pPr>
        <w:spacing w:after="0" w:line="240" w:lineRule="auto"/>
      </w:pPr>
      <w:r>
        <w:separator/>
      </w:r>
    </w:p>
  </w:footnote>
  <w:footnote w:type="continuationSeparator" w:id="0">
    <w:p w14:paraId="7FA4420A" w14:textId="77777777" w:rsidR="00DD111F" w:rsidRDefault="00DD111F" w:rsidP="00A4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A443A"/>
    <w:multiLevelType w:val="hybridMultilevel"/>
    <w:tmpl w:val="AE2C4D06"/>
    <w:lvl w:ilvl="0" w:tplc="630C2AA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1E635F"/>
    <w:multiLevelType w:val="hybridMultilevel"/>
    <w:tmpl w:val="0F1E40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5A31"/>
    <w:multiLevelType w:val="hybridMultilevel"/>
    <w:tmpl w:val="2F30BFF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AA5300"/>
    <w:multiLevelType w:val="hybridMultilevel"/>
    <w:tmpl w:val="53C07E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C125F"/>
    <w:multiLevelType w:val="hybridMultilevel"/>
    <w:tmpl w:val="67D6F4A4"/>
    <w:lvl w:ilvl="0" w:tplc="C3B0D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02"/>
    <w:rsid w:val="000069ED"/>
    <w:rsid w:val="00036508"/>
    <w:rsid w:val="00051486"/>
    <w:rsid w:val="00051618"/>
    <w:rsid w:val="00085822"/>
    <w:rsid w:val="000A08A6"/>
    <w:rsid w:val="000C2B3A"/>
    <w:rsid w:val="000E30F9"/>
    <w:rsid w:val="000F1CE0"/>
    <w:rsid w:val="000F3769"/>
    <w:rsid w:val="000F7CC4"/>
    <w:rsid w:val="00106EF8"/>
    <w:rsid w:val="00124061"/>
    <w:rsid w:val="0016642B"/>
    <w:rsid w:val="00184F1C"/>
    <w:rsid w:val="001C197E"/>
    <w:rsid w:val="001C4674"/>
    <w:rsid w:val="001E1C1E"/>
    <w:rsid w:val="001E6965"/>
    <w:rsid w:val="00207184"/>
    <w:rsid w:val="002101D4"/>
    <w:rsid w:val="00212205"/>
    <w:rsid w:val="002572B3"/>
    <w:rsid w:val="00265666"/>
    <w:rsid w:val="00267D71"/>
    <w:rsid w:val="00287F67"/>
    <w:rsid w:val="00290713"/>
    <w:rsid w:val="002943AB"/>
    <w:rsid w:val="002A16FD"/>
    <w:rsid w:val="002C3702"/>
    <w:rsid w:val="002D2533"/>
    <w:rsid w:val="002D6A65"/>
    <w:rsid w:val="002E4641"/>
    <w:rsid w:val="002F0D27"/>
    <w:rsid w:val="002F0DA6"/>
    <w:rsid w:val="00313004"/>
    <w:rsid w:val="00313910"/>
    <w:rsid w:val="00325922"/>
    <w:rsid w:val="00326DEE"/>
    <w:rsid w:val="003507A1"/>
    <w:rsid w:val="003663A1"/>
    <w:rsid w:val="003941C6"/>
    <w:rsid w:val="003A2583"/>
    <w:rsid w:val="003A7177"/>
    <w:rsid w:val="003B097E"/>
    <w:rsid w:val="003F380C"/>
    <w:rsid w:val="00401614"/>
    <w:rsid w:val="00427D0F"/>
    <w:rsid w:val="00446647"/>
    <w:rsid w:val="00493DD0"/>
    <w:rsid w:val="004B05BC"/>
    <w:rsid w:val="004B45E3"/>
    <w:rsid w:val="004B4AC8"/>
    <w:rsid w:val="004B5A14"/>
    <w:rsid w:val="004E2F93"/>
    <w:rsid w:val="004F0D5F"/>
    <w:rsid w:val="004F534A"/>
    <w:rsid w:val="00502297"/>
    <w:rsid w:val="00512A35"/>
    <w:rsid w:val="005177EB"/>
    <w:rsid w:val="00536FDE"/>
    <w:rsid w:val="00546CBC"/>
    <w:rsid w:val="005761C4"/>
    <w:rsid w:val="0057798F"/>
    <w:rsid w:val="00583704"/>
    <w:rsid w:val="00590D08"/>
    <w:rsid w:val="005B7696"/>
    <w:rsid w:val="005E031C"/>
    <w:rsid w:val="005E3E28"/>
    <w:rsid w:val="0062240E"/>
    <w:rsid w:val="00627BB2"/>
    <w:rsid w:val="0063078C"/>
    <w:rsid w:val="00691AA6"/>
    <w:rsid w:val="00711B11"/>
    <w:rsid w:val="00732363"/>
    <w:rsid w:val="00737053"/>
    <w:rsid w:val="0075324D"/>
    <w:rsid w:val="00774E50"/>
    <w:rsid w:val="00781187"/>
    <w:rsid w:val="00787711"/>
    <w:rsid w:val="00787FD9"/>
    <w:rsid w:val="007A2B56"/>
    <w:rsid w:val="007C50B2"/>
    <w:rsid w:val="007E762E"/>
    <w:rsid w:val="007F1CBE"/>
    <w:rsid w:val="007F4364"/>
    <w:rsid w:val="0082171B"/>
    <w:rsid w:val="008408B4"/>
    <w:rsid w:val="00852C0E"/>
    <w:rsid w:val="0085752A"/>
    <w:rsid w:val="00863E05"/>
    <w:rsid w:val="00891928"/>
    <w:rsid w:val="008C694B"/>
    <w:rsid w:val="008D48A6"/>
    <w:rsid w:val="00925C01"/>
    <w:rsid w:val="00937C6B"/>
    <w:rsid w:val="009469E8"/>
    <w:rsid w:val="00946A03"/>
    <w:rsid w:val="00947402"/>
    <w:rsid w:val="00975C77"/>
    <w:rsid w:val="00990C35"/>
    <w:rsid w:val="00997318"/>
    <w:rsid w:val="00997702"/>
    <w:rsid w:val="009B07F6"/>
    <w:rsid w:val="009B75E2"/>
    <w:rsid w:val="009F7FD5"/>
    <w:rsid w:val="00A476F7"/>
    <w:rsid w:val="00AC671C"/>
    <w:rsid w:val="00B13D26"/>
    <w:rsid w:val="00B61AF9"/>
    <w:rsid w:val="00B7282B"/>
    <w:rsid w:val="00BA3071"/>
    <w:rsid w:val="00BE5B2C"/>
    <w:rsid w:val="00BF323B"/>
    <w:rsid w:val="00C157A4"/>
    <w:rsid w:val="00C44295"/>
    <w:rsid w:val="00C61ECA"/>
    <w:rsid w:val="00CA304A"/>
    <w:rsid w:val="00CC4DFC"/>
    <w:rsid w:val="00CC7E82"/>
    <w:rsid w:val="00CE0A15"/>
    <w:rsid w:val="00CE0D37"/>
    <w:rsid w:val="00CF3D1D"/>
    <w:rsid w:val="00D118E7"/>
    <w:rsid w:val="00D174B5"/>
    <w:rsid w:val="00D229D4"/>
    <w:rsid w:val="00D5271A"/>
    <w:rsid w:val="00D53880"/>
    <w:rsid w:val="00D674B5"/>
    <w:rsid w:val="00D72987"/>
    <w:rsid w:val="00D737CB"/>
    <w:rsid w:val="00DA3E4B"/>
    <w:rsid w:val="00DD111F"/>
    <w:rsid w:val="00DD2370"/>
    <w:rsid w:val="00DD6DD2"/>
    <w:rsid w:val="00E0234B"/>
    <w:rsid w:val="00E02C91"/>
    <w:rsid w:val="00E377E7"/>
    <w:rsid w:val="00E57FDE"/>
    <w:rsid w:val="00E839A1"/>
    <w:rsid w:val="00E83D33"/>
    <w:rsid w:val="00E91137"/>
    <w:rsid w:val="00EC6E3A"/>
    <w:rsid w:val="00ED029D"/>
    <w:rsid w:val="00EE2EAD"/>
    <w:rsid w:val="00F10120"/>
    <w:rsid w:val="00F25DC5"/>
    <w:rsid w:val="00F35EDF"/>
    <w:rsid w:val="00F41511"/>
    <w:rsid w:val="00F47F94"/>
    <w:rsid w:val="00F63043"/>
    <w:rsid w:val="00F71DEA"/>
    <w:rsid w:val="00F85583"/>
    <w:rsid w:val="00FA7506"/>
    <w:rsid w:val="00FD0D7C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8CE5"/>
  <w15:docId w15:val="{2F24615F-44F3-4F3E-A2D7-C8979E4D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A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97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997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elgril">
    <w:name w:val="Table Grid"/>
    <w:basedOn w:val="TabelNormal"/>
    <w:uiPriority w:val="59"/>
    <w:rsid w:val="00732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f2">
    <w:name w:val="pg-1ff2"/>
    <w:basedOn w:val="Fontdeparagrafimplicit"/>
    <w:rsid w:val="005B7696"/>
  </w:style>
  <w:style w:type="character" w:customStyle="1" w:styleId="a">
    <w:name w:val="_"/>
    <w:basedOn w:val="Fontdeparagrafimplicit"/>
    <w:rsid w:val="005B7696"/>
  </w:style>
  <w:style w:type="character" w:customStyle="1" w:styleId="pg-1ff1">
    <w:name w:val="pg-1ff1"/>
    <w:basedOn w:val="Fontdeparagrafimplicit"/>
    <w:rsid w:val="005B7696"/>
  </w:style>
  <w:style w:type="paragraph" w:styleId="Frspaiere">
    <w:name w:val="No Spacing"/>
    <w:uiPriority w:val="1"/>
    <w:qFormat/>
    <w:rsid w:val="00787711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semiHidden/>
    <w:unhideWhenUsed/>
    <w:rsid w:val="00A4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476F7"/>
  </w:style>
  <w:style w:type="paragraph" w:styleId="Subsol">
    <w:name w:val="footer"/>
    <w:basedOn w:val="Normal"/>
    <w:link w:val="SubsolCaracter"/>
    <w:uiPriority w:val="99"/>
    <w:semiHidden/>
    <w:unhideWhenUsed/>
    <w:rsid w:val="00A4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476F7"/>
  </w:style>
  <w:style w:type="paragraph" w:styleId="TextnBalon">
    <w:name w:val="Balloon Text"/>
    <w:basedOn w:val="Normal"/>
    <w:link w:val="TextnBalonCaracter"/>
    <w:uiPriority w:val="99"/>
    <w:semiHidden/>
    <w:unhideWhenUsed/>
    <w:rsid w:val="0075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9C001-7729-4016-B3A2-F35D18B2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3179</Words>
  <Characters>18441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2021-03-31T08:44:00Z</cp:lastPrinted>
  <dcterms:created xsi:type="dcterms:W3CDTF">2021-03-18T16:51:00Z</dcterms:created>
  <dcterms:modified xsi:type="dcterms:W3CDTF">2021-06-28T08:57:00Z</dcterms:modified>
</cp:coreProperties>
</file>